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t xml:space="preserve">What is Dual Enrollment? </w:t>
      </w:r>
    </w:p>
    <w:p w:rsidR="006A59F1" w:rsidRPr="00847C90" w:rsidRDefault="006A59F1" w:rsidP="006A59F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Dual Enrollment “DE” allows high s</w:t>
      </w:r>
      <w:r>
        <w:rPr>
          <w:rFonts w:asciiTheme="minorHAnsi" w:hAnsiTheme="minorHAnsi" w:cstheme="minorHAnsi"/>
          <w:sz w:val="22"/>
          <w:szCs w:val="22"/>
        </w:rPr>
        <w:t xml:space="preserve">chool students to </w:t>
      </w:r>
      <w:r w:rsidRPr="00847C90">
        <w:rPr>
          <w:rFonts w:asciiTheme="minorHAnsi" w:hAnsiTheme="minorHAnsi" w:cstheme="minorHAnsi"/>
          <w:sz w:val="22"/>
          <w:szCs w:val="22"/>
        </w:rPr>
        <w:t>take a college course at our local universities</w:t>
      </w:r>
      <w:r>
        <w:rPr>
          <w:rFonts w:asciiTheme="minorHAnsi" w:hAnsiTheme="minorHAnsi" w:cstheme="minorHAnsi"/>
          <w:sz w:val="22"/>
          <w:szCs w:val="22"/>
        </w:rPr>
        <w:t xml:space="preserve"> while also enrolled at Wootton. </w:t>
      </w:r>
      <w:r w:rsidRPr="00847C90">
        <w:rPr>
          <w:rFonts w:asciiTheme="minorHAnsi" w:hAnsiTheme="minorHAnsi" w:cstheme="minorHAnsi"/>
          <w:sz w:val="22"/>
          <w:szCs w:val="22"/>
        </w:rPr>
        <w:t>The” DE” pr</w:t>
      </w:r>
      <w:r>
        <w:rPr>
          <w:rFonts w:asciiTheme="minorHAnsi" w:hAnsiTheme="minorHAnsi" w:cstheme="minorHAnsi"/>
          <w:sz w:val="22"/>
          <w:szCs w:val="22"/>
        </w:rPr>
        <w:t>ogram allows students to take Montgomery C</w:t>
      </w:r>
      <w:r w:rsidRPr="00847C90">
        <w:rPr>
          <w:rFonts w:asciiTheme="minorHAnsi" w:hAnsiTheme="minorHAnsi" w:cstheme="minorHAnsi"/>
          <w:sz w:val="22"/>
          <w:szCs w:val="22"/>
        </w:rPr>
        <w:t>olle</w:t>
      </w:r>
      <w:r>
        <w:rPr>
          <w:rFonts w:asciiTheme="minorHAnsi" w:hAnsiTheme="minorHAnsi" w:cstheme="minorHAnsi"/>
          <w:sz w:val="22"/>
          <w:szCs w:val="22"/>
        </w:rPr>
        <w:t>ge courses as part of their senior year</w:t>
      </w:r>
      <w:r w:rsidRPr="00847C90">
        <w:rPr>
          <w:rFonts w:asciiTheme="minorHAnsi" w:hAnsiTheme="minorHAnsi" w:cstheme="minorHAnsi"/>
          <w:sz w:val="22"/>
          <w:szCs w:val="22"/>
        </w:rPr>
        <w:t xml:space="preserve"> schedule at the nearby campus of the Universities at Shady Grove (USG) or outside of their high school schedule, at an MC campus. Dual Enrollment enable students to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47C90">
        <w:rPr>
          <w:rFonts w:asciiTheme="minorHAnsi" w:eastAsiaTheme="minorHAnsi" w:hAnsiTheme="minorHAnsi" w:cstheme="minorHAnsi"/>
          <w:sz w:val="22"/>
          <w:szCs w:val="22"/>
        </w:rPr>
        <w:t>Take challenging courses beyond the AP level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47C90">
        <w:rPr>
          <w:rFonts w:asciiTheme="minorHAnsi" w:eastAsiaTheme="minorHAnsi" w:hAnsiTheme="minorHAnsi" w:cstheme="minorHAnsi"/>
          <w:sz w:val="22"/>
          <w:szCs w:val="22"/>
        </w:rPr>
        <w:t>Allows students to earn transferable college credits by taking college courses while still in high school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47C90">
        <w:rPr>
          <w:rFonts w:asciiTheme="minorHAnsi" w:eastAsiaTheme="minorHAnsi" w:hAnsiTheme="minorHAnsi" w:cstheme="minorHAnsi"/>
          <w:sz w:val="22"/>
          <w:szCs w:val="22"/>
        </w:rPr>
        <w:t>Demands maintenance of good academic habits &amp; learn new skills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47C90">
        <w:rPr>
          <w:rFonts w:asciiTheme="minorHAnsi" w:eastAsiaTheme="minorHAnsi" w:hAnsiTheme="minorHAnsi" w:cstheme="minorHAnsi"/>
          <w:sz w:val="22"/>
          <w:szCs w:val="22"/>
        </w:rPr>
        <w:t>Reinforces time management skills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47C90">
        <w:rPr>
          <w:rFonts w:asciiTheme="minorHAnsi" w:eastAsiaTheme="minorHAnsi" w:hAnsiTheme="minorHAnsi" w:cstheme="minorHAnsi"/>
          <w:sz w:val="22"/>
          <w:szCs w:val="22"/>
        </w:rPr>
        <w:t>Provides orientation, support, and guidance to ensure success for all</w:t>
      </w:r>
    </w:p>
    <w:p w:rsidR="006A59F1" w:rsidRPr="00847C90" w:rsidRDefault="006A59F1" w:rsidP="006A59F1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Form accurate perspectives of what skills and education are needed to be successful at the college level. </w:t>
      </w:r>
    </w:p>
    <w:p w:rsidR="006A59F1" w:rsidRDefault="006A59F1" w:rsidP="006A59F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t>Who can participate in the Program?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Dual Enrollment is </w:t>
      </w:r>
      <w:r w:rsidRPr="00847C90">
        <w:rPr>
          <w:rFonts w:asciiTheme="minorHAnsi" w:hAnsiTheme="minorHAnsi" w:cstheme="minorHAnsi"/>
          <w:sz w:val="22"/>
          <w:szCs w:val="22"/>
        </w:rPr>
        <w:t>available during both semesters. In special cases</w:t>
      </w:r>
      <w:r>
        <w:rPr>
          <w:rFonts w:asciiTheme="minorHAnsi" w:hAnsiTheme="minorHAnsi" w:cstheme="minorHAnsi"/>
          <w:sz w:val="22"/>
          <w:szCs w:val="22"/>
        </w:rPr>
        <w:t>, juniors are</w:t>
      </w:r>
      <w:r w:rsidRPr="00847C90">
        <w:rPr>
          <w:rFonts w:asciiTheme="minorHAnsi" w:hAnsiTheme="minorHAnsi" w:cstheme="minorHAnsi"/>
          <w:sz w:val="22"/>
          <w:szCs w:val="22"/>
        </w:rPr>
        <w:t xml:space="preserve"> allowed to take dual enrollment.  Students may apply for the program if, by the spring of their junior year, have: </w:t>
      </w:r>
    </w:p>
    <w:p w:rsidR="006A59F1" w:rsidRPr="00847C90" w:rsidRDefault="006A59F1" w:rsidP="006A59F1">
      <w:pPr>
        <w:numPr>
          <w:ilvl w:val="0"/>
          <w:numId w:val="1"/>
        </w:numPr>
        <w:spacing w:after="160" w:line="259" w:lineRule="auto"/>
        <w:ind w:left="504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Completed </w:t>
      </w:r>
      <w:r>
        <w:rPr>
          <w:rFonts w:asciiTheme="minorHAnsi" w:hAnsiTheme="minorHAnsi" w:cstheme="minorHAnsi"/>
          <w:sz w:val="22"/>
          <w:szCs w:val="22"/>
        </w:rPr>
        <w:t>the majority</w:t>
      </w:r>
      <w:r w:rsidRPr="00847C90">
        <w:rPr>
          <w:rFonts w:asciiTheme="minorHAnsi" w:hAnsiTheme="minorHAnsi" w:cstheme="minorHAnsi"/>
          <w:sz w:val="22"/>
          <w:szCs w:val="22"/>
        </w:rPr>
        <w:t xml:space="preserve"> high school graduation requirements (DE courses require 2 periods free in the Wootton HS schedule)</w:t>
      </w:r>
    </w:p>
    <w:p w:rsidR="006A59F1" w:rsidRPr="00847C90" w:rsidRDefault="006A59F1" w:rsidP="006A59F1">
      <w:pPr>
        <w:numPr>
          <w:ilvl w:val="0"/>
          <w:numId w:val="1"/>
        </w:numPr>
        <w:spacing w:after="160" w:line="259" w:lineRule="auto"/>
        <w:ind w:left="504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Achieved minimum scores of 27 on redesigned SAT reading subtest and 530 on redesigned SAT math or 21 each on ACT Math &amp; English. Students who do not have qualifying SAT or ACT scores must take the </w:t>
      </w:r>
      <w:proofErr w:type="spellStart"/>
      <w:r w:rsidRPr="00847C90">
        <w:rPr>
          <w:rFonts w:asciiTheme="minorHAnsi" w:hAnsiTheme="minorHAnsi" w:cstheme="minorHAnsi"/>
          <w:sz w:val="22"/>
          <w:szCs w:val="22"/>
        </w:rPr>
        <w:t>Accuplacer</w:t>
      </w:r>
      <w:proofErr w:type="spellEnd"/>
      <w:r w:rsidRPr="00847C90">
        <w:rPr>
          <w:rFonts w:asciiTheme="minorHAnsi" w:hAnsiTheme="minorHAnsi" w:cstheme="minorHAnsi"/>
          <w:sz w:val="22"/>
          <w:szCs w:val="22"/>
        </w:rPr>
        <w:t xml:space="preserve"> assessment at MC, at no cost to the student. </w:t>
      </w:r>
    </w:p>
    <w:p w:rsidR="006A59F1" w:rsidRPr="00847C90" w:rsidRDefault="006A59F1" w:rsidP="006A59F1">
      <w:pPr>
        <w:numPr>
          <w:ilvl w:val="0"/>
          <w:numId w:val="1"/>
        </w:numPr>
        <w:spacing w:after="160" w:line="259" w:lineRule="auto"/>
        <w:ind w:left="504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Secured a minimum unweighted grade point average of 2.5 for seniors and 2.75 for juniors. Students who do not meet this requirement can request a review to be approved to participate in the program. </w:t>
      </w:r>
    </w:p>
    <w:p w:rsidR="006A59F1" w:rsidRPr="00847C90" w:rsidRDefault="006A59F1" w:rsidP="006A59F1">
      <w:pPr>
        <w:numPr>
          <w:ilvl w:val="0"/>
          <w:numId w:val="1"/>
        </w:numPr>
        <w:spacing w:after="160" w:line="259" w:lineRule="auto"/>
        <w:ind w:left="504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Completed Ho</w:t>
      </w:r>
      <w:r>
        <w:rPr>
          <w:rFonts w:asciiTheme="minorHAnsi" w:hAnsiTheme="minorHAnsi" w:cstheme="minorHAnsi"/>
          <w:sz w:val="22"/>
          <w:szCs w:val="22"/>
        </w:rPr>
        <w:t>nors and at least one AP course.</w:t>
      </w:r>
    </w:p>
    <w:p w:rsidR="001D3316" w:rsidRDefault="001D3316"/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t xml:space="preserve">What students should know when taking Dual Enrollment? 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Students in the DE program earn college credits and have a college transcript. The college courses do not earn high school credits and the grades are not factored into the high school grade point average.  </w:t>
      </w:r>
    </w:p>
    <w:p w:rsidR="006A59F1" w:rsidRPr="00847C90" w:rsidRDefault="006A59F1" w:rsidP="006A59F1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Maintain an excellent attendance record at Wootton and the college.   *</w:t>
      </w:r>
      <w:r w:rsidRPr="00847C90">
        <w:rPr>
          <w:rFonts w:asciiTheme="minorHAnsi" w:hAnsiTheme="minorHAnsi" w:cstheme="minorHAnsi"/>
          <w:b/>
          <w:sz w:val="22"/>
          <w:szCs w:val="22"/>
        </w:rPr>
        <w:t>required</w:t>
      </w:r>
      <w:r w:rsidRPr="00847C90">
        <w:rPr>
          <w:rFonts w:asciiTheme="minorHAnsi" w:hAnsiTheme="minorHAnsi" w:cstheme="minorHAnsi"/>
          <w:sz w:val="22"/>
          <w:szCs w:val="22"/>
        </w:rPr>
        <w:t>*</w:t>
      </w:r>
    </w:p>
    <w:p w:rsidR="006A59F1" w:rsidRPr="00847C90" w:rsidRDefault="006A59F1" w:rsidP="006A59F1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Some MC courses have additional requirements before students are eligible to enroll (ASK)</w:t>
      </w:r>
    </w:p>
    <w:p w:rsidR="006A59F1" w:rsidRPr="00847C90" w:rsidRDefault="006A59F1" w:rsidP="006A59F1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Dual Enrollment are schedule for two periods 2</w:t>
      </w:r>
      <w:r w:rsidRPr="00847C9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847C90">
        <w:rPr>
          <w:rFonts w:asciiTheme="minorHAnsi" w:hAnsiTheme="minorHAnsi" w:cstheme="minorHAnsi"/>
          <w:sz w:val="22"/>
          <w:szCs w:val="22"/>
        </w:rPr>
        <w:t xml:space="preserve"> and 3</w:t>
      </w:r>
      <w:r w:rsidRPr="00847C9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847C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59F1" w:rsidRPr="00847C90" w:rsidRDefault="006A59F1" w:rsidP="006A59F1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Students must communicate with “DE” coordinator, college professors regularly, complete course work, be disciplined enough to meet assignment/project deadlines, and attend scheduled home room meetings. </w:t>
      </w:r>
    </w:p>
    <w:p w:rsidR="006A59F1" w:rsidRPr="00847C90" w:rsidRDefault="006A59F1" w:rsidP="006A59F1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Dual Enrollment students will be on a college campus and are expected to act maturely.</w:t>
      </w:r>
    </w:p>
    <w:p w:rsidR="006A59F1" w:rsidRDefault="006A59F1"/>
    <w:p w:rsidR="006A59F1" w:rsidRDefault="006A59F1"/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When and where are the MC courses held? 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The MC courses run twice or three time a week for approximately 60 minutes at USG or 80 minutes on MC campuses, respectively; MC courses held at USG typically meet Monday/Wednesday/Friday over periods 2 and 3. Wotton High School provides a </w:t>
      </w:r>
      <w:r w:rsidRPr="00847C90">
        <w:rPr>
          <w:rFonts w:asciiTheme="minorHAnsi" w:hAnsiTheme="minorHAnsi" w:cstheme="minorHAnsi"/>
          <w:b/>
          <w:sz w:val="22"/>
          <w:szCs w:val="22"/>
        </w:rPr>
        <w:t>free bus transportation</w:t>
      </w:r>
      <w:r w:rsidRPr="00847C90">
        <w:rPr>
          <w:rFonts w:asciiTheme="minorHAnsi" w:hAnsiTheme="minorHAnsi" w:cstheme="minorHAnsi"/>
          <w:sz w:val="22"/>
          <w:szCs w:val="22"/>
        </w:rPr>
        <w:t xml:space="preserve"> service for students taking courses at USG. Students who wish to drive their own vehicles to USG are responsible for the </w:t>
      </w:r>
      <w:r w:rsidRPr="00847C90">
        <w:rPr>
          <w:rFonts w:asciiTheme="minorHAnsi" w:hAnsiTheme="minorHAnsi" w:cstheme="minorHAnsi"/>
          <w:b/>
          <w:sz w:val="22"/>
          <w:szCs w:val="22"/>
        </w:rPr>
        <w:t>cost associated with parking</w:t>
      </w:r>
      <w:r w:rsidRPr="00847C90">
        <w:rPr>
          <w:rFonts w:asciiTheme="minorHAnsi" w:hAnsiTheme="minorHAnsi" w:cstheme="minorHAnsi"/>
          <w:sz w:val="22"/>
          <w:szCs w:val="22"/>
        </w:rPr>
        <w:t>. On days classes are not held, students may use this time as they like—working on college applications, finishing Wootton school work, keeping up on college assignments etc.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</w:p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</w:rPr>
      </w:pPr>
      <w:r w:rsidRPr="00847C90">
        <w:rPr>
          <w:rFonts w:asciiTheme="minorHAnsi" w:hAnsiTheme="minorHAnsi" w:cstheme="minorHAnsi"/>
          <w:sz w:val="22"/>
          <w:szCs w:val="22"/>
        </w:rPr>
        <w:t>Students may also consider MC courses offered at the college campuses such as advance level Math or Computer Science classes</w:t>
      </w:r>
      <w:r w:rsidRPr="00847C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C90">
        <w:rPr>
          <w:rFonts w:asciiTheme="minorHAnsi" w:hAnsiTheme="minorHAnsi" w:cstheme="minorHAnsi"/>
          <w:sz w:val="22"/>
          <w:szCs w:val="22"/>
        </w:rPr>
        <w:t>provided that the course schedule does not interfere with students’ existing high school schedule. Example: {</w:t>
      </w:r>
      <w:r w:rsidRPr="00847C90">
        <w:rPr>
          <w:rFonts w:asciiTheme="minorHAnsi" w:hAnsiTheme="minorHAnsi" w:cstheme="minorHAnsi"/>
          <w:b/>
          <w:sz w:val="22"/>
          <w:szCs w:val="22"/>
        </w:rPr>
        <w:t xml:space="preserve">Math 280 Multivariable Cal, Math 282 Differential Equations, Math 284 Linear Algebra, Foreign Language Courses, </w:t>
      </w:r>
      <w:proofErr w:type="spellStart"/>
      <w:r w:rsidRPr="00847C90">
        <w:rPr>
          <w:rFonts w:asciiTheme="minorHAnsi" w:hAnsiTheme="minorHAnsi" w:cstheme="minorHAnsi"/>
          <w:b/>
          <w:sz w:val="22"/>
          <w:szCs w:val="22"/>
        </w:rPr>
        <w:t>CMSC</w:t>
      </w:r>
      <w:proofErr w:type="spellEnd"/>
      <w:r w:rsidRPr="00847C90">
        <w:rPr>
          <w:rFonts w:asciiTheme="minorHAnsi" w:hAnsiTheme="minorHAnsi" w:cstheme="minorHAnsi"/>
          <w:b/>
          <w:sz w:val="22"/>
          <w:szCs w:val="22"/>
        </w:rPr>
        <w:t xml:space="preserve"> 207 Discrete Structures, and </w:t>
      </w:r>
      <w:proofErr w:type="spellStart"/>
      <w:r w:rsidRPr="00847C90">
        <w:rPr>
          <w:rFonts w:asciiTheme="minorHAnsi" w:hAnsiTheme="minorHAnsi" w:cstheme="minorHAnsi"/>
          <w:b/>
          <w:sz w:val="22"/>
          <w:szCs w:val="22"/>
        </w:rPr>
        <w:t>CMSC</w:t>
      </w:r>
      <w:proofErr w:type="spellEnd"/>
      <w:r w:rsidRPr="00847C90">
        <w:rPr>
          <w:rFonts w:asciiTheme="minorHAnsi" w:hAnsiTheme="minorHAnsi" w:cstheme="minorHAnsi"/>
          <w:b/>
          <w:sz w:val="22"/>
          <w:szCs w:val="22"/>
        </w:rPr>
        <w:t xml:space="preserve"> 203 Computer Science I</w:t>
      </w:r>
      <w:r w:rsidRPr="00847C90">
        <w:rPr>
          <w:rFonts w:asciiTheme="minorHAnsi" w:hAnsiTheme="minorHAnsi" w:cstheme="minorHAnsi"/>
          <w:sz w:val="22"/>
          <w:szCs w:val="22"/>
        </w:rPr>
        <w:t>} just to name a few. *</w:t>
      </w:r>
      <w:r w:rsidRPr="00847C90">
        <w:rPr>
          <w:rFonts w:asciiTheme="minorHAnsi" w:hAnsiTheme="minorHAnsi" w:cstheme="minorHAnsi"/>
          <w:b/>
          <w:sz w:val="22"/>
          <w:szCs w:val="22"/>
        </w:rPr>
        <w:t xml:space="preserve">Please Note: These courses have very specific requirements, contact Mr. Oliver for more details*  </w:t>
      </w:r>
    </w:p>
    <w:p w:rsidR="006A59F1" w:rsidRDefault="006A59F1"/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t xml:space="preserve">Dual Enrollment Procedures 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ALL students must complete a Wootton Application and/MC Approval Form before enrolling in the program. 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ORIENTATION/INFORMATION SESSIONS will be held at the beginning of each semester 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ALL COURSES will be determine on GPA, and Test Scores {SAT/ACT/</w:t>
      </w:r>
      <w:proofErr w:type="spellStart"/>
      <w:r w:rsidRPr="00847C90">
        <w:rPr>
          <w:rFonts w:asciiTheme="minorHAnsi" w:hAnsiTheme="minorHAnsi" w:cstheme="minorHAnsi"/>
          <w:sz w:val="22"/>
          <w:szCs w:val="22"/>
        </w:rPr>
        <w:t>Accuplacer</w:t>
      </w:r>
      <w:proofErr w:type="spellEnd"/>
      <w:r w:rsidRPr="00847C90">
        <w:rPr>
          <w:rFonts w:asciiTheme="minorHAnsi" w:hAnsiTheme="minorHAnsi" w:cstheme="minorHAnsi"/>
          <w:sz w:val="22"/>
          <w:szCs w:val="22"/>
        </w:rPr>
        <w:t>}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Courses are on a first come first serve basis </w:t>
      </w:r>
      <w:r w:rsidRPr="00847C90">
        <w:rPr>
          <w:rFonts w:asciiTheme="minorHAnsi" w:hAnsiTheme="minorHAnsi" w:cstheme="minorHAnsi"/>
          <w:b/>
          <w:sz w:val="22"/>
          <w:szCs w:val="22"/>
        </w:rPr>
        <w:t>NO EXCEPTIONS!!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ALL COURSES  will be made known at the beginning of each semester</w:t>
      </w:r>
    </w:p>
    <w:p w:rsidR="006A59F1" w:rsidRPr="00847C90" w:rsidRDefault="006A59F1" w:rsidP="006A59F1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C90">
        <w:rPr>
          <w:rFonts w:asciiTheme="minorHAnsi" w:hAnsiTheme="minorHAnsi" w:cstheme="minorHAnsi"/>
          <w:b/>
          <w:sz w:val="22"/>
          <w:szCs w:val="22"/>
          <w:u w:val="single"/>
        </w:rPr>
        <w:t xml:space="preserve">Applications are available in the Counseling Department Room 103M </w:t>
      </w:r>
    </w:p>
    <w:p w:rsidR="006A59F1" w:rsidRDefault="006A59F1"/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7C90">
        <w:rPr>
          <w:rFonts w:asciiTheme="minorHAnsi" w:hAnsiTheme="minorHAnsi" w:cstheme="minorHAnsi"/>
          <w:b/>
          <w:sz w:val="28"/>
          <w:szCs w:val="28"/>
          <w:u w:val="single"/>
        </w:rPr>
        <w:t>What courses are offered through the program?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sz w:val="22"/>
          <w:szCs w:val="22"/>
        </w:rPr>
        <w:t>Students in the DE program can enroll in any MC college level course as long as they meet the requirements for that course.</w:t>
      </w:r>
    </w:p>
    <w:p w:rsidR="006A59F1" w:rsidRPr="00847C90" w:rsidRDefault="006A59F1" w:rsidP="006A59F1">
      <w:pPr>
        <w:rPr>
          <w:rFonts w:asciiTheme="minorHAnsi" w:hAnsiTheme="minorHAnsi" w:cstheme="minorHAnsi"/>
          <w:sz w:val="22"/>
          <w:szCs w:val="22"/>
        </w:rPr>
      </w:pPr>
    </w:p>
    <w:p w:rsidR="006A59F1" w:rsidRPr="00847C90" w:rsidRDefault="006A59F1" w:rsidP="006A59F1">
      <w:pPr>
        <w:rPr>
          <w:rFonts w:asciiTheme="minorHAnsi" w:hAnsiTheme="minorHAnsi" w:cstheme="minorHAnsi"/>
          <w:b/>
          <w:sz w:val="28"/>
          <w:szCs w:val="28"/>
        </w:rPr>
      </w:pPr>
      <w:r w:rsidRPr="00847C90">
        <w:rPr>
          <w:rFonts w:asciiTheme="minorHAnsi" w:hAnsiTheme="minorHAnsi" w:cstheme="minorHAnsi"/>
          <w:sz w:val="22"/>
          <w:szCs w:val="22"/>
        </w:rPr>
        <w:t xml:space="preserve">The courses offered through the DE program are typical courses of first year college students. They include courses which are first in a professional series, general education courses, and foundation courses. The examples offered below provide well-grounded experience, enhance a student’s college admissions profile, </w:t>
      </w:r>
      <w:r w:rsidRPr="00847C90">
        <w:rPr>
          <w:rFonts w:asciiTheme="minorHAnsi" w:hAnsiTheme="minorHAnsi" w:cstheme="minorHAnsi"/>
          <w:b/>
          <w:sz w:val="22"/>
          <w:szCs w:val="22"/>
        </w:rPr>
        <w:t>based on factual information received from colleges themselves,</w:t>
      </w:r>
      <w:r w:rsidRPr="00847C90">
        <w:rPr>
          <w:rFonts w:asciiTheme="minorHAnsi" w:hAnsiTheme="minorHAnsi" w:cstheme="minorHAnsi"/>
          <w:sz w:val="22"/>
          <w:szCs w:val="22"/>
        </w:rPr>
        <w:t xml:space="preserve"> and complement other AP and Wootton classes.  They provide a foundation for eventual major fields of study or career exploration. </w:t>
      </w:r>
    </w:p>
    <w:p w:rsidR="006A59F1" w:rsidRPr="00847C90" w:rsidRDefault="006A59F1" w:rsidP="006A59F1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6A59F1" w:rsidRPr="00847C90" w:rsidRDefault="006A59F1" w:rsidP="006A59F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47C90">
        <w:rPr>
          <w:rFonts w:asciiTheme="minorHAnsi" w:hAnsiTheme="minorHAnsi" w:cstheme="minorHAnsi"/>
          <w:b/>
          <w:sz w:val="22"/>
          <w:szCs w:val="22"/>
        </w:rPr>
        <w:t>PLEASE NOTE:</w:t>
      </w:r>
      <w:r w:rsidRPr="00847C90">
        <w:rPr>
          <w:rFonts w:asciiTheme="minorHAnsi" w:hAnsiTheme="minorHAnsi" w:cstheme="minorHAnsi"/>
          <w:sz w:val="22"/>
          <w:szCs w:val="22"/>
        </w:rPr>
        <w:t xml:space="preserve"> Course offerings vary from year to year based on MC faculty availability and enrollment numbers for each class. A more accurate list of courses for the 2017-2018 each school year will be available in the counseling office Rm: 103M. </w:t>
      </w:r>
    </w:p>
    <w:p w:rsidR="006A59F1" w:rsidRDefault="006A59F1"/>
    <w:p w:rsidR="006A59F1" w:rsidRDefault="006A59F1"/>
    <w:p w:rsidR="006A59F1" w:rsidRDefault="006A59F1"/>
    <w:p w:rsidR="006A59F1" w:rsidRDefault="006A59F1"/>
    <w:p w:rsidR="006A59F1" w:rsidRDefault="006A59F1"/>
    <w:p w:rsidR="006A59F1" w:rsidRDefault="006A59F1"/>
    <w:p w:rsidR="006A59F1" w:rsidRPr="004312DD" w:rsidRDefault="006A59F1" w:rsidP="006A59F1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 Few Courses That Are Offered This Year</w:t>
      </w:r>
      <w:r w:rsidRPr="004312D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6A59F1" w:rsidRPr="004A7F85" w:rsidRDefault="006A59F1" w:rsidP="006A59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BSAD</w:t>
      </w:r>
      <w:proofErr w:type="spellEnd"/>
      <w:r>
        <w:rPr>
          <w:rFonts w:ascii="Arial" w:hAnsi="Arial" w:cs="Arial"/>
          <w:sz w:val="20"/>
          <w:szCs w:val="20"/>
        </w:rPr>
        <w:t xml:space="preserve"> 101 </w:t>
      </w:r>
      <w:r w:rsidRPr="004A7F85">
        <w:rPr>
          <w:rFonts w:ascii="Arial" w:hAnsi="Arial" w:cs="Arial"/>
          <w:sz w:val="20"/>
          <w:szCs w:val="20"/>
        </w:rPr>
        <w:t>Introduction to Business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PSYC</w:t>
      </w:r>
      <w:proofErr w:type="spellEnd"/>
      <w:r>
        <w:rPr>
          <w:rFonts w:ascii="Arial" w:hAnsi="Arial" w:cs="Arial"/>
          <w:sz w:val="20"/>
          <w:szCs w:val="20"/>
        </w:rPr>
        <w:t xml:space="preserve"> 221 </w:t>
      </w:r>
      <w:r w:rsidRPr="004A7F85">
        <w:rPr>
          <w:rFonts w:ascii="Arial" w:hAnsi="Arial" w:cs="Arial"/>
          <w:sz w:val="20"/>
          <w:szCs w:val="20"/>
        </w:rPr>
        <w:t xml:space="preserve">Intro to Abnormal Psychology </w:t>
      </w:r>
      <w:r>
        <w:rPr>
          <w:rFonts w:ascii="Arial" w:hAnsi="Arial" w:cs="Arial"/>
          <w:sz w:val="20"/>
          <w:szCs w:val="20"/>
        </w:rPr>
        <w:t>*</w:t>
      </w:r>
    </w:p>
    <w:p w:rsidR="006A59F1" w:rsidRDefault="006A59F1" w:rsidP="006A59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COMM</w:t>
      </w:r>
      <w:proofErr w:type="spellEnd"/>
      <w:r>
        <w:rPr>
          <w:rFonts w:ascii="Arial" w:hAnsi="Arial" w:cs="Arial"/>
          <w:sz w:val="20"/>
          <w:szCs w:val="20"/>
        </w:rPr>
        <w:t xml:space="preserve"> 108 </w:t>
      </w:r>
      <w:r w:rsidRPr="004A7F85">
        <w:rPr>
          <w:rFonts w:ascii="Arial" w:hAnsi="Arial" w:cs="Arial"/>
          <w:sz w:val="20"/>
          <w:szCs w:val="20"/>
        </w:rPr>
        <w:t>Intro to Human Communication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SOCY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r w:rsidRPr="004A7F85">
        <w:rPr>
          <w:rFonts w:ascii="Arial" w:hAnsi="Arial" w:cs="Arial"/>
          <w:sz w:val="20"/>
          <w:szCs w:val="20"/>
        </w:rPr>
        <w:t>Intro to Sociology</w:t>
      </w:r>
    </w:p>
    <w:p w:rsidR="006A59F1" w:rsidRPr="004A7F85" w:rsidRDefault="006A59F1" w:rsidP="006A59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CMSC</w:t>
      </w:r>
      <w:proofErr w:type="spellEnd"/>
      <w:r>
        <w:rPr>
          <w:rFonts w:ascii="Arial" w:hAnsi="Arial" w:cs="Arial"/>
          <w:sz w:val="20"/>
          <w:szCs w:val="20"/>
        </w:rPr>
        <w:t xml:space="preserve"> 253 </w:t>
      </w:r>
      <w:r w:rsidRPr="004A7F85">
        <w:rPr>
          <w:rFonts w:ascii="Arial" w:hAnsi="Arial" w:cs="Arial"/>
          <w:sz w:val="20"/>
          <w:szCs w:val="20"/>
        </w:rPr>
        <w:t xml:space="preserve">Unix/Linux System </w:t>
      </w:r>
      <w:r>
        <w:rPr>
          <w:rFonts w:ascii="Arial" w:hAnsi="Arial" w:cs="Arial"/>
          <w:sz w:val="20"/>
          <w:szCs w:val="20"/>
        </w:rPr>
        <w:t>Administration 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SOCY</w:t>
      </w:r>
      <w:proofErr w:type="spellEnd"/>
      <w:r>
        <w:rPr>
          <w:rFonts w:ascii="Arial" w:hAnsi="Arial" w:cs="Arial"/>
          <w:sz w:val="20"/>
          <w:szCs w:val="20"/>
        </w:rPr>
        <w:t xml:space="preserve"> 105 </w:t>
      </w:r>
      <w:r w:rsidRPr="004A7F85">
        <w:rPr>
          <w:rFonts w:ascii="Arial" w:hAnsi="Arial" w:cs="Arial"/>
          <w:sz w:val="20"/>
          <w:szCs w:val="20"/>
        </w:rPr>
        <w:t>Social Problems and Issues</w:t>
      </w:r>
    </w:p>
    <w:p w:rsidR="006A59F1" w:rsidRPr="004A7F85" w:rsidRDefault="006A59F1" w:rsidP="006A5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 201 </w:t>
      </w:r>
      <w:r w:rsidRPr="004A7F85">
        <w:rPr>
          <w:rFonts w:ascii="Arial" w:hAnsi="Arial" w:cs="Arial"/>
          <w:sz w:val="20"/>
          <w:szCs w:val="20"/>
        </w:rPr>
        <w:t>Morality &amp; Contemporary Law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MUSIC 117 World Music </w:t>
      </w:r>
    </w:p>
    <w:p w:rsidR="006A59F1" w:rsidRPr="004A7F85" w:rsidRDefault="006A59F1" w:rsidP="006A59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POLI</w:t>
      </w:r>
      <w:proofErr w:type="spellEnd"/>
      <w:r>
        <w:rPr>
          <w:rFonts w:ascii="Arial" w:hAnsi="Arial" w:cs="Arial"/>
          <w:sz w:val="20"/>
          <w:szCs w:val="20"/>
        </w:rPr>
        <w:t xml:space="preserve"> 203 </w:t>
      </w:r>
      <w:r w:rsidRPr="004A7F85">
        <w:rPr>
          <w:rFonts w:ascii="Arial" w:hAnsi="Arial" w:cs="Arial"/>
          <w:sz w:val="20"/>
          <w:szCs w:val="20"/>
        </w:rPr>
        <w:t>International Relations</w:t>
      </w:r>
    </w:p>
    <w:p w:rsidR="006A59F1" w:rsidRDefault="006A59F1" w:rsidP="006A59F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PSYC</w:t>
      </w:r>
      <w:proofErr w:type="spellEnd"/>
      <w:r>
        <w:rPr>
          <w:rFonts w:ascii="Arial" w:hAnsi="Arial" w:cs="Arial"/>
          <w:sz w:val="20"/>
          <w:szCs w:val="20"/>
        </w:rPr>
        <w:t xml:space="preserve"> 203 Human Growth &amp; Development</w:t>
      </w:r>
    </w:p>
    <w:p w:rsidR="006A59F1" w:rsidRDefault="006A59F1" w:rsidP="006A59F1">
      <w:pPr>
        <w:rPr>
          <w:rFonts w:ascii="Arial" w:hAnsi="Arial" w:cs="Arial"/>
          <w:sz w:val="20"/>
          <w:szCs w:val="20"/>
        </w:rPr>
      </w:pPr>
    </w:p>
    <w:p w:rsidR="006A59F1" w:rsidRDefault="006A59F1" w:rsidP="006A5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</w:t>
      </w:r>
      <w:r>
        <w:rPr>
          <w:rFonts w:ascii="Arial" w:hAnsi="Arial" w:cs="Arial"/>
          <w:sz w:val="20"/>
          <w:szCs w:val="20"/>
        </w:rPr>
        <w:t>TIONAL COURSES ARE OFFERED ALSO</w:t>
      </w:r>
    </w:p>
    <w:p w:rsidR="006A59F1" w:rsidRDefault="006A59F1" w:rsidP="006A59F1">
      <w:pPr>
        <w:rPr>
          <w:rFonts w:ascii="Arial" w:hAnsi="Arial" w:cs="Arial"/>
          <w:sz w:val="20"/>
          <w:szCs w:val="20"/>
        </w:rPr>
      </w:pPr>
    </w:p>
    <w:p w:rsidR="006A59F1" w:rsidRPr="004A7F85" w:rsidRDefault="006A59F1" w:rsidP="006A59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847C90">
        <w:rPr>
          <w:rFonts w:ascii="Arial" w:hAnsi="Arial" w:cs="Arial"/>
          <w:b/>
          <w:sz w:val="20"/>
          <w:szCs w:val="20"/>
        </w:rPr>
        <w:t>Advanced level course with additional requirements</w:t>
      </w:r>
    </w:p>
    <w:p w:rsidR="006A59F1" w:rsidRDefault="006A59F1" w:rsidP="006A59F1"/>
    <w:p w:rsidR="006A59F1" w:rsidRPr="004312DD" w:rsidRDefault="006A59F1" w:rsidP="006A59F1">
      <w:pPr>
        <w:rPr>
          <w:rFonts w:asciiTheme="minorHAnsi" w:hAnsiTheme="minorHAnsi" w:cstheme="minorHAnsi"/>
          <w:b/>
          <w:sz w:val="28"/>
          <w:szCs w:val="28"/>
        </w:rPr>
      </w:pPr>
      <w:r w:rsidRPr="004312DD">
        <w:rPr>
          <w:rFonts w:asciiTheme="minorHAnsi" w:hAnsiTheme="minorHAnsi" w:cstheme="minorHAnsi"/>
          <w:b/>
          <w:sz w:val="28"/>
          <w:szCs w:val="28"/>
        </w:rPr>
        <w:t>How can I enroll in the program?</w:t>
      </w:r>
    </w:p>
    <w:p w:rsidR="006A59F1" w:rsidRPr="004312DD" w:rsidRDefault="006A59F1" w:rsidP="006A59F1">
      <w:pPr>
        <w:rPr>
          <w:rFonts w:asciiTheme="minorHAnsi" w:hAnsiTheme="minorHAnsi" w:cstheme="minorHAnsi"/>
          <w:sz w:val="22"/>
          <w:szCs w:val="22"/>
        </w:rPr>
      </w:pPr>
      <w:r w:rsidRPr="004312DD">
        <w:rPr>
          <w:rFonts w:asciiTheme="minorHAnsi" w:hAnsiTheme="minorHAnsi" w:cstheme="minorHAnsi"/>
          <w:sz w:val="22"/>
          <w:szCs w:val="22"/>
        </w:rPr>
        <w:t xml:space="preserve">Any junior interested in participating in the </w:t>
      </w:r>
      <w:r>
        <w:rPr>
          <w:rFonts w:asciiTheme="minorHAnsi" w:hAnsiTheme="minorHAnsi" w:cstheme="minorHAnsi"/>
          <w:sz w:val="22"/>
          <w:szCs w:val="22"/>
        </w:rPr>
        <w:t>DE program</w:t>
      </w:r>
      <w:r w:rsidRPr="004312DD">
        <w:rPr>
          <w:rFonts w:asciiTheme="minorHAnsi" w:hAnsiTheme="minorHAnsi" w:cstheme="minorHAnsi"/>
          <w:sz w:val="22"/>
          <w:szCs w:val="22"/>
        </w:rPr>
        <w:t xml:space="preserve"> their senio</w:t>
      </w:r>
      <w:r>
        <w:rPr>
          <w:rFonts w:asciiTheme="minorHAnsi" w:hAnsiTheme="minorHAnsi" w:cstheme="minorHAnsi"/>
          <w:sz w:val="22"/>
          <w:szCs w:val="22"/>
        </w:rPr>
        <w:t xml:space="preserve">r year must speak with Mr. Oliver during spring semester of their </w:t>
      </w:r>
      <w:r w:rsidRPr="00847C90">
        <w:rPr>
          <w:rFonts w:asciiTheme="minorHAnsi" w:hAnsiTheme="minorHAnsi" w:cstheme="minorHAnsi"/>
          <w:b/>
          <w:sz w:val="22"/>
          <w:szCs w:val="22"/>
        </w:rPr>
        <w:t>junior year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312DD">
        <w:rPr>
          <w:rFonts w:asciiTheme="minorHAnsi" w:hAnsiTheme="minorHAnsi" w:cstheme="minorHAnsi"/>
          <w:sz w:val="22"/>
          <w:szCs w:val="22"/>
        </w:rPr>
        <w:t>To apply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12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students </w:t>
      </w:r>
      <w:r w:rsidRPr="004312DD">
        <w:rPr>
          <w:rFonts w:asciiTheme="minorHAnsi" w:hAnsiTheme="minorHAnsi" w:cstheme="minorHAnsi"/>
          <w:sz w:val="22"/>
          <w:szCs w:val="22"/>
        </w:rPr>
        <w:t>should pick up an a</w:t>
      </w:r>
      <w:r>
        <w:rPr>
          <w:rFonts w:asciiTheme="minorHAnsi" w:hAnsiTheme="minorHAnsi" w:cstheme="minorHAnsi"/>
          <w:sz w:val="22"/>
          <w:szCs w:val="22"/>
        </w:rPr>
        <w:t>pplication packet from Mr. Oliver</w:t>
      </w:r>
      <w:r w:rsidRPr="004312D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complete</w:t>
      </w:r>
      <w:r w:rsidRPr="004312DD">
        <w:rPr>
          <w:rFonts w:asciiTheme="minorHAnsi" w:hAnsiTheme="minorHAnsi" w:cstheme="minorHAnsi"/>
          <w:sz w:val="22"/>
          <w:szCs w:val="22"/>
        </w:rPr>
        <w:t xml:space="preserve"> all necessary forms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4312DD">
        <w:rPr>
          <w:rFonts w:asciiTheme="minorHAnsi" w:hAnsiTheme="minorHAnsi" w:cstheme="minorHAnsi"/>
          <w:sz w:val="22"/>
          <w:szCs w:val="22"/>
        </w:rPr>
        <w:t xml:space="preserve"> gather all required documents</w:t>
      </w:r>
      <w:r>
        <w:rPr>
          <w:rFonts w:asciiTheme="minorHAnsi" w:hAnsiTheme="minorHAnsi" w:cstheme="minorHAnsi"/>
          <w:sz w:val="22"/>
          <w:szCs w:val="22"/>
        </w:rPr>
        <w:t xml:space="preserve"> before </w:t>
      </w:r>
      <w:r w:rsidRPr="004312DD">
        <w:rPr>
          <w:rFonts w:asciiTheme="minorHAnsi" w:hAnsiTheme="minorHAnsi" w:cstheme="minorHAnsi"/>
          <w:sz w:val="22"/>
          <w:szCs w:val="22"/>
        </w:rPr>
        <w:t>return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4312DD">
        <w:rPr>
          <w:rFonts w:asciiTheme="minorHAnsi" w:hAnsiTheme="minorHAnsi" w:cstheme="minorHAnsi"/>
          <w:sz w:val="22"/>
          <w:szCs w:val="22"/>
        </w:rPr>
        <w:t xml:space="preserve"> the completed packet to</w:t>
      </w:r>
      <w:r>
        <w:rPr>
          <w:rFonts w:asciiTheme="minorHAnsi" w:hAnsiTheme="minorHAnsi" w:cstheme="minorHAnsi"/>
          <w:sz w:val="22"/>
          <w:szCs w:val="22"/>
        </w:rPr>
        <w:t xml:space="preserve"> Mr. Oliver</w:t>
      </w:r>
      <w:r w:rsidRPr="004312DD">
        <w:rPr>
          <w:rFonts w:asciiTheme="minorHAnsi" w:hAnsiTheme="minorHAnsi" w:cstheme="minorHAnsi"/>
          <w:sz w:val="22"/>
          <w:szCs w:val="22"/>
        </w:rPr>
        <w:t xml:space="preserve"> by the deadline.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>
      <w:bookmarkStart w:id="0" w:name="_GoBack"/>
      <w:bookmarkEnd w:id="0"/>
    </w:p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/>
    <w:p w:rsidR="006A59F1" w:rsidRDefault="006A59F1" w:rsidP="006A59F1">
      <w:r w:rsidRPr="006553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F45A" wp14:editId="79C60193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2374265" cy="10414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>Contact Info:</w:t>
                            </w:r>
                          </w:p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Mr. Sheldon Oliver</w:t>
                            </w:r>
                          </w:p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Dual Enrollment</w:t>
                            </w: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Sheldon_Oliver</w:t>
                            </w: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>@mcpsmd.org</w:t>
                            </w:r>
                          </w:p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>301-517-8170</w:t>
                            </w:r>
                          </w:p>
                          <w:p w:rsidR="006A59F1" w:rsidRPr="0065539D" w:rsidRDefault="006A59F1" w:rsidP="006A59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>Room #: 103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Counseling Office</w:t>
                            </w:r>
                            <w:r w:rsidRPr="0065539D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F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5pt;width:186.95pt;height:82pt;z-index:251659264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98JQIAAEcEAAAOAAAAZHJzL2Uyb0RvYy54bWysU9uO2yAQfa/Uf0C8N3a8zl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">
                <v:textbox>
                  <w:txbxContent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5539D">
                        <w:rPr>
                          <w:b/>
                          <w:sz w:val="20"/>
                          <w:szCs w:val="20"/>
                        </w:rPr>
                        <w:t>Contact Info:</w:t>
                      </w:r>
                    </w:p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Mr. Sheldon Oliver</w:t>
                      </w:r>
                    </w:p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Dual Enrollment</w:t>
                      </w:r>
                      <w:r w:rsidRPr="0065539D">
                        <w:rPr>
                          <w:b/>
                          <w:sz w:val="20"/>
                          <w:szCs w:val="20"/>
                        </w:rPr>
                        <w:t xml:space="preserve"> Coordinator</w:t>
                      </w:r>
                    </w:p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Sheldon_Oliver</w:t>
                      </w:r>
                      <w:r w:rsidRPr="0065539D">
                        <w:rPr>
                          <w:b/>
                          <w:sz w:val="20"/>
                          <w:szCs w:val="20"/>
                        </w:rPr>
                        <w:t>@mcpsmd.org</w:t>
                      </w:r>
                    </w:p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5539D">
                        <w:rPr>
                          <w:b/>
                          <w:sz w:val="20"/>
                          <w:szCs w:val="20"/>
                        </w:rPr>
                        <w:t>301-517-8170</w:t>
                      </w:r>
                    </w:p>
                    <w:p w:rsidR="006A59F1" w:rsidRPr="0065539D" w:rsidRDefault="006A59F1" w:rsidP="006A59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5539D">
                        <w:rPr>
                          <w:b/>
                          <w:sz w:val="20"/>
                          <w:szCs w:val="20"/>
                        </w:rPr>
                        <w:t>Room #: 103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65539D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Counseling Office</w:t>
                      </w:r>
                      <w:r w:rsidRPr="0065539D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9F1" w:rsidRDefault="006A59F1" w:rsidP="006A59F1"/>
    <w:sectPr w:rsidR="006A59F1" w:rsidSect="006A59F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F1" w:rsidRDefault="006A59F1" w:rsidP="006A59F1">
      <w:r>
        <w:separator/>
      </w:r>
    </w:p>
  </w:endnote>
  <w:endnote w:type="continuationSeparator" w:id="0">
    <w:p w:rsidR="006A59F1" w:rsidRDefault="006A59F1" w:rsidP="006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F1" w:rsidRDefault="006A59F1" w:rsidP="006A59F1">
      <w:r>
        <w:separator/>
      </w:r>
    </w:p>
  </w:footnote>
  <w:footnote w:type="continuationSeparator" w:id="0">
    <w:p w:rsidR="006A59F1" w:rsidRDefault="006A59F1" w:rsidP="006A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F1" w:rsidRDefault="006A59F1" w:rsidP="006A59F1">
    <w:pPr>
      <w:rPr>
        <w:rFonts w:ascii="Castellar" w:hAnsi="Castellar"/>
        <w:b/>
        <w:sz w:val="56"/>
        <w:szCs w:val="56"/>
      </w:rPr>
    </w:pPr>
    <w:r w:rsidRPr="00F64217">
      <w:rPr>
        <w:rFonts w:ascii="Castellar" w:hAnsi="Castellar"/>
        <w:b/>
        <w:sz w:val="56"/>
        <w:szCs w:val="56"/>
      </w:rPr>
      <w:t>DUAL ENROLLMENT</w:t>
    </w:r>
    <w:r>
      <w:rPr>
        <w:rFonts w:ascii="Castellar" w:hAnsi="Castellar"/>
        <w:b/>
        <w:sz w:val="56"/>
        <w:szCs w:val="56"/>
      </w:rPr>
      <w:t xml:space="preserve"> OVERVIEW</w:t>
    </w:r>
  </w:p>
  <w:p w:rsidR="006A59F1" w:rsidRDefault="006A59F1">
    <w:pPr>
      <w:pStyle w:val="Header"/>
    </w:pPr>
  </w:p>
  <w:p w:rsidR="006A59F1" w:rsidRDefault="006A5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1A78"/>
    <w:multiLevelType w:val="hybridMultilevel"/>
    <w:tmpl w:val="941EE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02F"/>
    <w:multiLevelType w:val="hybridMultilevel"/>
    <w:tmpl w:val="4C5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72A8"/>
    <w:multiLevelType w:val="hybridMultilevel"/>
    <w:tmpl w:val="D52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198"/>
    <w:multiLevelType w:val="hybridMultilevel"/>
    <w:tmpl w:val="428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F1"/>
    <w:rsid w:val="001D3316"/>
    <w:rsid w:val="004F50F3"/>
    <w:rsid w:val="006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E39D7A-BCD3-4B77-AF54-CC413C7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F1"/>
  </w:style>
  <w:style w:type="paragraph" w:styleId="Footer">
    <w:name w:val="footer"/>
    <w:basedOn w:val="Normal"/>
    <w:link w:val="FooterChar"/>
    <w:uiPriority w:val="99"/>
    <w:unhideWhenUsed/>
    <w:rsid w:val="006A5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Huang-Utter, Jennifer S</dc:creator>
  <cp:keywords/>
  <dc:description/>
  <cp:lastModifiedBy>Huang-Utter, Jennifer S</cp:lastModifiedBy>
  <cp:revision>1</cp:revision>
  <dcterms:created xsi:type="dcterms:W3CDTF">2016-12-22T19:31:00Z</dcterms:created>
  <dcterms:modified xsi:type="dcterms:W3CDTF">2016-12-22T19:37:00Z</dcterms:modified>
</cp:coreProperties>
</file>