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28" w:rsidRDefault="00CC3328">
      <w:pPr>
        <w:spacing w:after="200" w:line="276" w:lineRule="auto"/>
      </w:pPr>
      <w:r>
        <w:rPr>
          <w:rFonts w:ascii="Times New Roman" w:hAnsi="Times New Roman"/>
          <w:color w:val="auto"/>
          <w:kern w:val="0"/>
          <w:sz w:val="24"/>
          <w:szCs w:val="24"/>
        </w:rPr>
        <w:pict>
          <v:shapetype id="_x0000_t202" coordsize="21600,21600" o:spt="202" path="m,l,21600r21600,l21600,xe">
            <v:stroke joinstyle="miter"/>
            <v:path gradientshapeok="t" o:connecttype="rect"/>
          </v:shapetype>
          <v:shape id="_x0000_s1046" type="#_x0000_t202" style="position:absolute;margin-left:443.4pt;margin-top:-29.95pt;width:220.5pt;height:517.5pt;z-index:251674624;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CC3328" w:rsidRDefault="00CC3328" w:rsidP="00CC3328">
                  <w:pPr>
                    <w:pStyle w:val="BodyText3"/>
                    <w:widowControl w:val="0"/>
                    <w:rPr>
                      <w:rFonts w:ascii="Arial Narrow" w:hAnsi="Arial Narrow"/>
                    </w:rPr>
                  </w:pPr>
                  <w:r>
                    <w:rPr>
                      <w:rFonts w:ascii="Arial Narrow" w:hAnsi="Arial Narrow"/>
                    </w:rPr>
                    <w:t>Interest in joining a gang starts early, sometimes as early as elementary school.  Some of the common factors to look for:</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Performs poorly in school</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Doesn’t attend school regularly</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 xml:space="preserve">Isn’t interested in </w:t>
                  </w:r>
                  <w:proofErr w:type="spellStart"/>
                  <w:r>
                    <w:rPr>
                      <w:rFonts w:ascii="Arial Narrow" w:hAnsi="Arial Narrow"/>
                    </w:rPr>
                    <w:t>extra curricular</w:t>
                  </w:r>
                  <w:proofErr w:type="spellEnd"/>
                  <w:r>
                    <w:rPr>
                      <w:rFonts w:ascii="Arial Narrow" w:hAnsi="Arial Narrow"/>
                    </w:rPr>
                    <w:t xml:space="preserve"> activities or family events</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Graffiti or “tagging”</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Comes home with unexplained physical injuries or bruises</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Has problems at  home or with the police</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Spray paint cans, markers or paint on their hands that can’t be explained</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 xml:space="preserve">Has gang tattoos, or skin drawings with symbols, </w:t>
                  </w:r>
                  <w:proofErr w:type="spellStart"/>
                  <w:r>
                    <w:rPr>
                      <w:rFonts w:ascii="Arial Narrow" w:hAnsi="Arial Narrow"/>
                    </w:rPr>
                    <w:t>ie</w:t>
                  </w:r>
                  <w:proofErr w:type="spellEnd"/>
                  <w:r>
                    <w:rPr>
                      <w:rFonts w:ascii="Arial Narrow" w:hAnsi="Arial Narrow"/>
                    </w:rPr>
                    <w:t xml:space="preserve">. </w:t>
                  </w:r>
                  <w:proofErr w:type="gramStart"/>
                  <w:r>
                    <w:rPr>
                      <w:rFonts w:ascii="Arial Narrow" w:hAnsi="Arial Narrow"/>
                    </w:rPr>
                    <w:t>three</w:t>
                  </w:r>
                  <w:proofErr w:type="gramEnd"/>
                  <w:r>
                    <w:rPr>
                      <w:rFonts w:ascii="Arial Narrow" w:hAnsi="Arial Narrow"/>
                    </w:rPr>
                    <w:t>, five, or six pointed stars, pitchforks, pyramids, crowns, bunnies, number 13, dice</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Obsessed with one color of clothing (varies by region and local community)  Look for same colors worn by friends all the time; refusal to wear certain colors</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 xml:space="preserve">Brand name Logo clothing worn by friends all the time or clothing that refers to North, South, East or West </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 xml:space="preserve">Rolled up </w:t>
                  </w:r>
                  <w:proofErr w:type="spellStart"/>
                  <w:r>
                    <w:rPr>
                      <w:rFonts w:ascii="Arial Narrow" w:hAnsi="Arial Narrow"/>
                    </w:rPr>
                    <w:t>pantlegs</w:t>
                  </w:r>
                  <w:proofErr w:type="spellEnd"/>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Bandanas, group hairstyle, tilted hats</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Wearing excessive jewelry (</w:t>
                  </w:r>
                  <w:proofErr w:type="spellStart"/>
                  <w:r>
                    <w:rPr>
                      <w:rFonts w:ascii="Arial Narrow" w:hAnsi="Arial Narrow"/>
                    </w:rPr>
                    <w:t>bling</w:t>
                  </w:r>
                  <w:proofErr w:type="spellEnd"/>
                  <w:r>
                    <w:rPr>
                      <w:rFonts w:ascii="Arial Narrow" w:hAnsi="Arial Narrow"/>
                    </w:rPr>
                    <w:t>)  or colored beads (such as rosary beads)</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Using unusual hand signs, handshakes, nicknames or street language</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Recipient of or instigating bullying or intimidating behavior</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Drug involved behaviors</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Expresses the need to carry a weapon</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Runaway</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 xml:space="preserve">Sudden interest in older friends </w:t>
                  </w:r>
                </w:p>
                <w:p w:rsidR="00CC3328" w:rsidRDefault="00CC3328" w:rsidP="00CC3328">
                  <w:pPr>
                    <w:pStyle w:val="BodyText3"/>
                    <w:widowControl w:val="0"/>
                    <w:ind w:left="360" w:hanging="360"/>
                    <w:rPr>
                      <w:rFonts w:ascii="Arial Narrow" w:hAnsi="Arial Narrow"/>
                    </w:rPr>
                  </w:pPr>
                  <w:r>
                    <w:rPr>
                      <w:rFonts w:ascii="Symbol" w:hAnsi="Symbol"/>
                      <w:sz w:val="20"/>
                      <w:szCs w:val="20"/>
                      <w:lang/>
                    </w:rPr>
                    <w:t></w:t>
                  </w:r>
                  <w:r>
                    <w:t> </w:t>
                  </w:r>
                  <w:r>
                    <w:rPr>
                      <w:rFonts w:ascii="Arial Narrow" w:hAnsi="Arial Narrow"/>
                    </w:rPr>
                    <w:t>Admits/boasts about being in a gang</w:t>
                  </w:r>
                </w:p>
              </w:txbxContent>
            </v:textbox>
          </v:shape>
        </w:pict>
      </w:r>
      <w:r>
        <w:rPr>
          <w:rFonts w:ascii="Times New Roman" w:hAnsi="Times New Roman"/>
          <w:color w:val="auto"/>
          <w:kern w:val="0"/>
          <w:sz w:val="24"/>
          <w:szCs w:val="24"/>
        </w:rPr>
        <w:pict>
          <v:shape id="_x0000_s1047" type="#_x0000_t202" style="position:absolute;margin-left:450.25pt;margin-top:-52.45pt;width:220.5pt;height:22.5pt;z-index:251675648;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CC3328" w:rsidRDefault="00CC3328" w:rsidP="00CC3328">
                  <w:pPr>
                    <w:pStyle w:val="Heading1"/>
                    <w:widowControl w:val="0"/>
                    <w:rPr>
                      <w:rFonts w:ascii="Arial Narrow" w:hAnsi="Arial Narrow"/>
                      <w:b/>
                      <w:bCs/>
                      <w:sz w:val="27"/>
                      <w:szCs w:val="27"/>
                    </w:rPr>
                  </w:pPr>
                  <w:r>
                    <w:rPr>
                      <w:rFonts w:ascii="Arial Narrow" w:hAnsi="Arial Narrow"/>
                      <w:b/>
                      <w:bCs/>
                      <w:sz w:val="32"/>
                      <w:szCs w:val="32"/>
                    </w:rPr>
                    <w:t xml:space="preserve">Look for Common Factors </w:t>
                  </w:r>
                </w:p>
              </w:txbxContent>
            </v:textbox>
          </v:shape>
        </w:pict>
      </w:r>
      <w:r>
        <w:rPr>
          <w:rFonts w:ascii="Times New Roman" w:hAnsi="Times New Roman"/>
          <w:noProof/>
          <w:color w:val="auto"/>
          <w:kern w:val="0"/>
          <w:sz w:val="24"/>
          <w:szCs w:val="24"/>
        </w:rPr>
        <w:drawing>
          <wp:anchor distT="36576" distB="36576" distL="36576" distR="36576" simplePos="0" relativeHeight="251677696" behindDoc="0" locked="0" layoutInCell="1" allowOverlap="1">
            <wp:simplePos x="0" y="0"/>
            <wp:positionH relativeFrom="column">
              <wp:posOffset>2552185</wp:posOffset>
            </wp:positionH>
            <wp:positionV relativeFrom="paragraph">
              <wp:posOffset>4658497</wp:posOffset>
            </wp:positionV>
            <wp:extent cx="2795751" cy="2137719"/>
            <wp:effectExtent l="19050" t="0" r="4599" b="0"/>
            <wp:wrapNone/>
            <wp:docPr id="25" name="Picture 25" descr="hand sig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nd signals"/>
                    <pic:cNvPicPr>
                      <a:picLocks noChangeAspect="1" noChangeArrowheads="1"/>
                    </pic:cNvPicPr>
                  </pic:nvPicPr>
                  <pic:blipFill>
                    <a:blip r:embed="rId4"/>
                    <a:srcRect/>
                    <a:stretch>
                      <a:fillRect/>
                    </a:stretch>
                  </pic:blipFill>
                  <pic:spPr bwMode="auto">
                    <a:xfrm>
                      <a:off x="0" y="0"/>
                      <a:ext cx="2795751" cy="2137719"/>
                    </a:xfrm>
                    <a:prstGeom prst="rect">
                      <a:avLst/>
                    </a:prstGeom>
                    <a:noFill/>
                    <a:ln w="9525" algn="in">
                      <a:noFill/>
                      <a:miter lim="800000"/>
                      <a:headEnd/>
                      <a:tailEnd/>
                    </a:ln>
                    <a:effectLst/>
                  </pic:spPr>
                </pic:pic>
              </a:graphicData>
            </a:graphic>
          </wp:anchor>
        </w:drawing>
      </w:r>
      <w:r>
        <w:rPr>
          <w:rFonts w:ascii="Times New Roman" w:hAnsi="Times New Roman"/>
          <w:color w:val="auto"/>
          <w:kern w:val="0"/>
          <w:sz w:val="24"/>
          <w:szCs w:val="24"/>
        </w:rPr>
        <w:pict>
          <v:shape id="_x0000_s1048" type="#_x0000_t202" style="position:absolute;margin-left:191.2pt;margin-top:-59.35pt;width:237.3pt;height:580.5pt;z-index:251676672;mso-wrap-distance-left:2.88pt;mso-wrap-distance-top:2.88pt;mso-wrap-distance-right:2.88pt;mso-wrap-distance-bottom:2.88pt;mso-position-horizontal-relative:text;mso-position-vertical-relative:text" filled="f" stroked="f" strokecolor="black [0]" insetpen="t" o:cliptowrap="t">
            <v:fill color2="black [0]"/>
            <v:stroke>
              <o:left v:ext="view" color="black [0]"/>
              <o:top v:ext="view" color="black [0]"/>
              <o:right v:ext="view" color="black [0]"/>
              <o:bottom v:ext="view" color="black [0]"/>
              <o:column v:ext="view" color="black [0]"/>
            </v:stroke>
            <v:shadow color="#ccc"/>
            <v:textbox style="mso-column-margin:5.76pt" inset="2.88pt,2.88pt,2.88pt,2.88pt">
              <w:txbxContent>
                <w:p w:rsidR="00CC3328" w:rsidRDefault="00CC3328" w:rsidP="00CC3328">
                  <w:pPr>
                    <w:widowControl w:val="0"/>
                    <w:rPr>
                      <w:rFonts w:ascii="Arial Narrow" w:hAnsi="Arial Narrow"/>
                      <w:b/>
                      <w:bCs/>
                      <w:sz w:val="24"/>
                      <w:szCs w:val="24"/>
                    </w:rPr>
                  </w:pPr>
                  <w:r>
                    <w:rPr>
                      <w:rFonts w:ascii="Arial Narrow" w:hAnsi="Arial Narrow"/>
                      <w:b/>
                      <w:bCs/>
                      <w:sz w:val="28"/>
                      <w:szCs w:val="28"/>
                    </w:rPr>
                    <w:t>Role of Parents and Schools</w:t>
                  </w:r>
                </w:p>
                <w:p w:rsidR="00CC3328" w:rsidRDefault="00CC3328" w:rsidP="00CC3328">
                  <w:pPr>
                    <w:widowControl w:val="0"/>
                    <w:rPr>
                      <w:rFonts w:ascii="Arial Narrow" w:hAnsi="Arial Narrow"/>
                    </w:rPr>
                  </w:pPr>
                  <w:r>
                    <w:rPr>
                      <w:rFonts w:ascii="Arial Narrow" w:hAnsi="Arial Narrow"/>
                      <w:b/>
                      <w:bCs/>
                      <w:sz w:val="24"/>
                      <w:szCs w:val="24"/>
                    </w:rPr>
                    <w:t xml:space="preserve">Parents </w:t>
                  </w:r>
                  <w:r>
                    <w:rPr>
                      <w:rFonts w:ascii="Arial Narrow" w:hAnsi="Arial Narrow"/>
                    </w:rPr>
                    <w:t xml:space="preserve">are the first line of defense in protecting children.  Many kids find gangs attractive because they are seeking the support and protection of a “family”.  Parents need to address the issue by helping their child feel safe, confident and respected.  Parents who are alert to the identifiers of gang recruitment and membership can address the problem at its root and seek assistance from support services when necessary.  </w:t>
                  </w:r>
                </w:p>
                <w:p w:rsidR="00CC3328" w:rsidRDefault="00CC3328" w:rsidP="00CC3328">
                  <w:pPr>
                    <w:widowControl w:val="0"/>
                    <w:rPr>
                      <w:rFonts w:ascii="Arial Narrow" w:hAnsi="Arial Narrow"/>
                    </w:rPr>
                  </w:pPr>
                  <w:r>
                    <w:rPr>
                      <w:rFonts w:ascii="Arial Narrow" w:hAnsi="Arial Narrow"/>
                    </w:rPr>
                    <w:t xml:space="preserve">Talk with your child about the dangers and consequences of gang involvement.  Let your child know that you don’t want to see him/her arrested or killed.  Tell your child </w:t>
                  </w:r>
                  <w:r>
                    <w:rPr>
                      <w:rFonts w:ascii="Arial Narrow" w:hAnsi="Arial Narrow"/>
                      <w:u w:val="single"/>
                    </w:rPr>
                    <w:t>not</w:t>
                  </w:r>
                  <w:r>
                    <w:rPr>
                      <w:rFonts w:ascii="Arial Narrow" w:hAnsi="Arial Narrow"/>
                    </w:rPr>
                    <w:t xml:space="preserve"> to use the hand signals, language or wear the gang clothing for safety issues.  </w:t>
                  </w:r>
                </w:p>
                <w:p w:rsidR="00CC3328" w:rsidRDefault="00CC3328" w:rsidP="00CC3328">
                  <w:pPr>
                    <w:widowControl w:val="0"/>
                    <w:rPr>
                      <w:rFonts w:ascii="Arial Narrow" w:hAnsi="Arial Narrow"/>
                    </w:rPr>
                  </w:pPr>
                  <w:r>
                    <w:rPr>
                      <w:rFonts w:ascii="Arial Narrow" w:hAnsi="Arial Narrow"/>
                      <w:b/>
                      <w:bCs/>
                      <w:sz w:val="24"/>
                      <w:szCs w:val="24"/>
                    </w:rPr>
                    <w:t>School</w:t>
                  </w:r>
                  <w:r>
                    <w:rPr>
                      <w:rFonts w:ascii="Arial Narrow" w:hAnsi="Arial Narrow"/>
                      <w:sz w:val="20"/>
                      <w:szCs w:val="20"/>
                    </w:rPr>
                    <w:t xml:space="preserve"> </w:t>
                  </w:r>
                  <w:r>
                    <w:rPr>
                      <w:rFonts w:ascii="Arial Narrow" w:hAnsi="Arial Narrow"/>
                    </w:rPr>
                    <w:t xml:space="preserve">administrators, teachers, and security personnel should be familiar with current gang identifiers, such as, symbols, clothing and hand signals.  They should be aware of the local gang attire (including brand name clothing) and enforce a policy of “zero tolerance” to </w:t>
                  </w:r>
                  <w:r>
                    <w:rPr>
                      <w:rFonts w:ascii="Arial Narrow" w:hAnsi="Arial Narrow"/>
                      <w:u w:val="single"/>
                    </w:rPr>
                    <w:t>all</w:t>
                  </w:r>
                  <w:r>
                    <w:rPr>
                      <w:rFonts w:ascii="Arial Narrow" w:hAnsi="Arial Narrow"/>
                    </w:rPr>
                    <w:t xml:space="preserve"> gang identifiers.   A strict policy will protect the “naive” </w:t>
                  </w:r>
                  <w:proofErr w:type="gramStart"/>
                  <w:r>
                    <w:rPr>
                      <w:rFonts w:ascii="Arial Narrow" w:hAnsi="Arial Narrow"/>
                    </w:rPr>
                    <w:t>student  who</w:t>
                  </w:r>
                  <w:proofErr w:type="gramEnd"/>
                  <w:r>
                    <w:rPr>
                      <w:rFonts w:ascii="Arial Narrow" w:hAnsi="Arial Narrow"/>
                    </w:rPr>
                    <w:t xml:space="preserve"> is trying to be fashionable from the violent reaction of gang members.  Schools should also provide a structure that allows students to anonymously report gang recruitment, intimidation or other activity.  </w:t>
                  </w:r>
                </w:p>
                <w:p w:rsidR="00CC3328" w:rsidRDefault="00CC3328" w:rsidP="00CC3328">
                  <w:pPr>
                    <w:widowControl w:val="0"/>
                    <w:rPr>
                      <w:rFonts w:ascii="Arial Narrow" w:hAnsi="Arial Narrow"/>
                    </w:rPr>
                  </w:pPr>
                  <w:r>
                    <w:rPr>
                      <w:rFonts w:ascii="Arial Narrow" w:hAnsi="Arial Narrow"/>
                    </w:rPr>
                    <w:t xml:space="preserve">Schools should document all visual evidence of graffiti by taking a photo of it and then removing it immediately.  Report all gang activity to the police.  </w:t>
                  </w:r>
                </w:p>
                <w:p w:rsidR="00CC3328" w:rsidRDefault="00CC3328" w:rsidP="00CC3328">
                  <w:pPr>
                    <w:widowControl w:val="0"/>
                    <w:rPr>
                      <w:rFonts w:ascii="Arial Narrow" w:hAnsi="Arial Narrow"/>
                      <w:sz w:val="20"/>
                      <w:szCs w:val="20"/>
                    </w:rPr>
                  </w:pPr>
                  <w:r>
                    <w:rPr>
                      <w:rFonts w:ascii="Arial Narrow" w:hAnsi="Arial Narrow"/>
                      <w:sz w:val="20"/>
                      <w:szCs w:val="20"/>
                    </w:rPr>
                    <w:t xml:space="preserve">                   </w:t>
                  </w:r>
                  <w:r>
                    <w:rPr>
                      <w:rFonts w:ascii="Arial Narrow" w:hAnsi="Arial Narrow"/>
                      <w:b/>
                      <w:bCs/>
                      <w:sz w:val="20"/>
                      <w:szCs w:val="20"/>
                    </w:rPr>
                    <w:t>Become familiar with hand signals</w:t>
                  </w:r>
                </w:p>
              </w:txbxContent>
            </v:textbox>
          </v:shape>
        </w:pict>
      </w:r>
      <w:r>
        <w:rPr>
          <w:rFonts w:ascii="Times New Roman" w:hAnsi="Times New Roman"/>
          <w:color w:val="auto"/>
          <w:kern w:val="0"/>
          <w:sz w:val="24"/>
          <w:szCs w:val="24"/>
        </w:rPr>
        <w:pict>
          <v:group id="_x0000_s1041" style="position:absolute;margin-left:-73.1pt;margin-top:-65.75pt;width:250.5pt;height:597.6pt;z-index:251671552;mso-position-horizontal-relative:text;mso-position-vertical-relative:text" coordorigin="18434304,19431000" coordsize="8851392,6858000">
            <v:shapetype id="_x0000_t6" coordsize="21600,21600" o:spt="6" path="m,l,21600r21600,xe">
              <v:stroke joinstyle="miter"/>
              <v:path gradientshapeok="t" o:connecttype="custom" o:connectlocs="0,0;0,10800;0,21600;10800,21600;21600,21600;10800,10800" textboxrect="1800,12600,12600,19800"/>
            </v:shapetype>
            <v:shape id="_x0000_s1042" type="#_x0000_t6" style="position:absolute;left:18434304;top:19431000;width:8851392;height:651510;flip:x y;visibility:visible;mso-wrap-edited:f;mso-wrap-distance-left:2.88pt;mso-wrap-distance-top:2.88pt;mso-wrap-distance-right:2.88pt;mso-wrap-distance-bottom:2.88pt" fillcolor="#cf3"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shape>
            <v:shape id="_x0000_s1043" type="#_x0000_t6" style="position:absolute;left:18434304;top:25603200;width:8851392;height:685800;visibility:visible;mso-wrap-edited:f;mso-wrap-distance-left:2.88pt;mso-wrap-distance-top:2.88pt;mso-wrap-distance-right:2.88pt;mso-wrap-distance-bottom:2.88pt" fillcolor="#0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shape>
          </v:group>
        </w:pict>
      </w:r>
      <w:r>
        <w:rPr>
          <w:rFonts w:ascii="Times New Roman" w:hAnsi="Times New Roman"/>
          <w:color w:val="auto"/>
          <w:kern w:val="0"/>
          <w:sz w:val="24"/>
          <w:szCs w:val="24"/>
        </w:rPr>
        <w:pict>
          <v:shape id="_x0000_s1044" type="#_x0000_t202" style="position:absolute;margin-left:-65.35pt;margin-top:-59.35pt;width:249.6pt;height:562.5pt;z-index:251672576;mso-wrap-distance-left:2.88pt;mso-wrap-distance-top:2.88pt;mso-wrap-distance-right:2.88pt;mso-wrap-distance-bottom:2.88pt;mso-position-horizontal-relative:text;mso-position-vertical-relative:text" filled="f" stroked="f" strokecolor="black [0]" insetpen="t" o:cliptowrap="t">
            <v:fill color2="black [0]"/>
            <v:stroke>
              <o:left v:ext="view" color="black [0]"/>
              <o:top v:ext="view" color="black [0]"/>
              <o:right v:ext="view" color="black [0]"/>
              <o:bottom v:ext="view" color="black [0]"/>
              <o:column v:ext="view" color="black [0]"/>
            </v:stroke>
            <v:shadow color="#ccc"/>
            <v:textbox style="mso-column-margin:5.76pt" inset="2.88pt,2.88pt,2.88pt,2.88pt">
              <w:txbxContent>
                <w:p w:rsidR="00CC3328" w:rsidRDefault="00CC3328" w:rsidP="00CC3328">
                  <w:pPr>
                    <w:widowControl w:val="0"/>
                    <w:rPr>
                      <w:rFonts w:ascii="Arial Narrow" w:hAnsi="Arial Narrow"/>
                      <w:b/>
                      <w:bCs/>
                    </w:rPr>
                  </w:pPr>
                  <w:r>
                    <w:rPr>
                      <w:rFonts w:ascii="Arial Narrow" w:hAnsi="Arial Narrow"/>
                      <w:b/>
                      <w:bCs/>
                      <w:sz w:val="28"/>
                      <w:szCs w:val="28"/>
                    </w:rPr>
                    <w:t>Gang Awareness Starts Here</w:t>
                  </w:r>
                </w:p>
                <w:p w:rsidR="00CC3328" w:rsidRDefault="00CC3328" w:rsidP="00CC3328">
                  <w:pPr>
                    <w:widowControl w:val="0"/>
                    <w:rPr>
                      <w:rFonts w:ascii="Arial Narrow" w:hAnsi="Arial Narrow"/>
                    </w:rPr>
                  </w:pPr>
                  <w:r>
                    <w:rPr>
                      <w:rFonts w:ascii="Arial Narrow" w:hAnsi="Arial Narrow"/>
                    </w:rPr>
                    <w:t xml:space="preserve">Gangs are infiltrating our communities, neighborhoods and schools throughout this country.  Gangs may be very small with only a few members or part of a larger national or international network.  Gang membership is not illegal.    Gang activity, however, often involves crimes such as, robbery, carjacking, aggravated assault, simple assault, sexual assault, prostitution, arson, burglary, kidnapping, extortion, murder, illegal drug sale and use, which are illegal.  </w:t>
                  </w:r>
                </w:p>
                <w:p w:rsidR="00CC3328" w:rsidRDefault="00CC3328" w:rsidP="00CC3328">
                  <w:pPr>
                    <w:widowControl w:val="0"/>
                    <w:rPr>
                      <w:rFonts w:ascii="Arial Narrow" w:hAnsi="Arial Narrow"/>
                    </w:rPr>
                  </w:pPr>
                  <w:r>
                    <w:rPr>
                      <w:rFonts w:ascii="Arial Narrow" w:hAnsi="Arial Narrow"/>
                    </w:rPr>
                    <w:t>Recruitment is often done through intimidation and offers of protection in the form of vigilante justice. Members feel empowered to deal with the social and economic pressures of their community.  Membership follows them from city to city and prison to prison.   Gangs demand loyalty of its members, and, in many instances, leaving the gang is not an option.</w:t>
                  </w:r>
                </w:p>
                <w:p w:rsidR="00CC3328" w:rsidRDefault="00CC3328" w:rsidP="00CC3328">
                  <w:pPr>
                    <w:widowControl w:val="0"/>
                    <w:rPr>
                      <w:rFonts w:ascii="Arial Narrow" w:hAnsi="Arial Narrow"/>
                      <w:sz w:val="14"/>
                      <w:szCs w:val="14"/>
                    </w:rPr>
                  </w:pPr>
                  <w:proofErr w:type="gramStart"/>
                  <w:r>
                    <w:rPr>
                      <w:rFonts w:ascii="Arial Narrow" w:hAnsi="Arial Narrow"/>
                    </w:rPr>
                    <w:t>Suppressing  recruitment</w:t>
                  </w:r>
                  <w:proofErr w:type="gramEnd"/>
                  <w:r>
                    <w:rPr>
                      <w:rFonts w:ascii="Arial Narrow" w:hAnsi="Arial Narrow"/>
                    </w:rPr>
                    <w:t xml:space="preserve"> efforts, and reporting incidents of gang activities in your community are the best ways of combating this problem.  Knowing the common indicators of gang activity and increasing your awareness of their presence, will help protect your child from becoming a member or an innocent victim.  </w:t>
                  </w:r>
                </w:p>
                <w:p w:rsidR="00CC3328" w:rsidRDefault="00CC3328" w:rsidP="00CC3328">
                  <w:pPr>
                    <w:widowControl w:val="0"/>
                    <w:rPr>
                      <w:rFonts w:ascii="Arial Narrow" w:hAnsi="Arial Narrow"/>
                      <w:b/>
                      <w:bCs/>
                      <w:sz w:val="22"/>
                      <w:szCs w:val="22"/>
                    </w:rPr>
                  </w:pPr>
                  <w:r>
                    <w:rPr>
                      <w:rFonts w:ascii="Arial Narrow" w:hAnsi="Arial Narrow"/>
                      <w:b/>
                      <w:bCs/>
                      <w:sz w:val="22"/>
                      <w:szCs w:val="22"/>
                    </w:rPr>
                    <w:t>How to Prevent Gang Proliferation</w:t>
                  </w:r>
                </w:p>
                <w:p w:rsidR="00CC3328" w:rsidRDefault="00CC3328" w:rsidP="00CC3328">
                  <w:pPr>
                    <w:widowControl w:val="0"/>
                    <w:rPr>
                      <w:rFonts w:ascii="Arial Narrow" w:hAnsi="Arial Narrow"/>
                    </w:rPr>
                  </w:pPr>
                  <w:r>
                    <w:rPr>
                      <w:rFonts w:ascii="Arial Narrow" w:hAnsi="Arial Narrow"/>
                      <w:b/>
                      <w:bCs/>
                      <w:sz w:val="24"/>
                      <w:szCs w:val="24"/>
                    </w:rPr>
                    <w:t xml:space="preserve">Take Action– </w:t>
                  </w:r>
                  <w:r>
                    <w:rPr>
                      <w:rFonts w:ascii="Arial Narrow" w:hAnsi="Arial Narrow"/>
                    </w:rPr>
                    <w:t xml:space="preserve">Community collaboration to identify the problems </w:t>
                  </w:r>
                  <w:r>
                    <w:rPr>
                      <w:rFonts w:ascii="Arial Narrow" w:hAnsi="Arial Narrow"/>
                    </w:rPr>
                    <w:tab/>
                    <w:t>caused by gangs and work together for solutions.</w:t>
                  </w:r>
                </w:p>
                <w:p w:rsidR="00CC3328" w:rsidRDefault="00CC3328" w:rsidP="00CC3328">
                  <w:pPr>
                    <w:widowControl w:val="0"/>
                    <w:rPr>
                      <w:rFonts w:ascii="Arial Narrow" w:hAnsi="Arial Narrow"/>
                      <w:sz w:val="20"/>
                      <w:szCs w:val="20"/>
                    </w:rPr>
                  </w:pPr>
                  <w:r>
                    <w:rPr>
                      <w:rFonts w:ascii="Arial Narrow" w:hAnsi="Arial Narrow"/>
                      <w:sz w:val="20"/>
                      <w:szCs w:val="20"/>
                    </w:rPr>
                    <w:t xml:space="preserve"> </w:t>
                  </w:r>
                  <w:r>
                    <w:rPr>
                      <w:rFonts w:ascii="Arial Narrow" w:hAnsi="Arial Narrow"/>
                      <w:b/>
                      <w:bCs/>
                      <w:sz w:val="22"/>
                      <w:szCs w:val="22"/>
                    </w:rPr>
                    <w:t>Citizen awareness</w:t>
                  </w:r>
                  <w:r>
                    <w:rPr>
                      <w:rFonts w:ascii="Arial Narrow" w:hAnsi="Arial Narrow"/>
                      <w:sz w:val="20"/>
                      <w:szCs w:val="20"/>
                    </w:rPr>
                    <w:t xml:space="preserve">– </w:t>
                  </w:r>
                  <w:r>
                    <w:rPr>
                      <w:rFonts w:ascii="Arial Narrow" w:hAnsi="Arial Narrow"/>
                    </w:rPr>
                    <w:t xml:space="preserve">A neighborhood united in the goal to stop </w:t>
                  </w:r>
                  <w:r>
                    <w:rPr>
                      <w:rFonts w:ascii="Arial Narrow" w:hAnsi="Arial Narrow"/>
                    </w:rPr>
                    <w:tab/>
                    <w:t xml:space="preserve">gang crime and violence can be effective in </w:t>
                  </w:r>
                  <w:r>
                    <w:rPr>
                      <w:rFonts w:ascii="Arial Narrow" w:hAnsi="Arial Narrow"/>
                    </w:rPr>
                    <w:tab/>
                    <w:t xml:space="preserve">curbing gangs </w:t>
                  </w:r>
                  <w:r>
                    <w:rPr>
                      <w:rFonts w:ascii="Arial Narrow" w:hAnsi="Arial Narrow"/>
                    </w:rPr>
                    <w:tab/>
                    <w:t>using strategies such as</w:t>
                  </w:r>
                  <w:proofErr w:type="gramStart"/>
                  <w:r>
                    <w:rPr>
                      <w:rFonts w:ascii="Arial Narrow" w:hAnsi="Arial Narrow"/>
                    </w:rPr>
                    <w:t>,  prevention</w:t>
                  </w:r>
                  <w:proofErr w:type="gramEnd"/>
                  <w:r>
                    <w:rPr>
                      <w:rFonts w:ascii="Arial Narrow" w:hAnsi="Arial Narrow"/>
                    </w:rPr>
                    <w:t>,  intervention and en-</w:t>
                  </w:r>
                  <w:r>
                    <w:rPr>
                      <w:rFonts w:ascii="Arial Narrow" w:hAnsi="Arial Narrow"/>
                    </w:rPr>
                    <w:tab/>
                  </w:r>
                  <w:proofErr w:type="spellStart"/>
                  <w:r>
                    <w:rPr>
                      <w:rFonts w:ascii="Arial Narrow" w:hAnsi="Arial Narrow"/>
                    </w:rPr>
                    <w:t>forcement</w:t>
                  </w:r>
                  <w:proofErr w:type="spellEnd"/>
                  <w:r>
                    <w:rPr>
                      <w:rFonts w:ascii="Arial Narrow" w:hAnsi="Arial Narrow"/>
                    </w:rPr>
                    <w:t xml:space="preserve"> (suppression).  Awareness is the first step.  </w:t>
                  </w:r>
                </w:p>
                <w:p w:rsidR="00CC3328" w:rsidRDefault="00CC3328" w:rsidP="00CC3328">
                  <w:pPr>
                    <w:widowControl w:val="0"/>
                    <w:rPr>
                      <w:rFonts w:ascii="Arial Narrow" w:hAnsi="Arial Narrow"/>
                      <w:sz w:val="20"/>
                      <w:szCs w:val="20"/>
                    </w:rPr>
                  </w:pPr>
                  <w:r>
                    <w:rPr>
                      <w:rFonts w:ascii="Arial Narrow" w:hAnsi="Arial Narrow"/>
                      <w:b/>
                      <w:bCs/>
                      <w:sz w:val="22"/>
                      <w:szCs w:val="22"/>
                    </w:rPr>
                    <w:t>Cooperate with Police</w:t>
                  </w:r>
                  <w:r>
                    <w:rPr>
                      <w:rFonts w:ascii="Arial Narrow" w:hAnsi="Arial Narrow"/>
                      <w:sz w:val="20"/>
                      <w:szCs w:val="20"/>
                    </w:rPr>
                    <w:t>—</w:t>
                  </w:r>
                  <w:r>
                    <w:rPr>
                      <w:rFonts w:ascii="Arial Narrow" w:hAnsi="Arial Narrow"/>
                    </w:rPr>
                    <w:t xml:space="preserve">Report gang incidents that occur in your </w:t>
                  </w:r>
                  <w:r>
                    <w:rPr>
                      <w:rFonts w:ascii="Arial Narrow" w:hAnsi="Arial Narrow"/>
                    </w:rPr>
                    <w:tab/>
                    <w:t>neighborhood to the police.</w:t>
                  </w:r>
                </w:p>
                <w:p w:rsidR="00CC3328" w:rsidRDefault="00CC3328" w:rsidP="00CC3328">
                  <w:pPr>
                    <w:widowControl w:val="0"/>
                    <w:rPr>
                      <w:rFonts w:ascii="Arial Narrow" w:hAnsi="Arial Narrow"/>
                      <w:b/>
                      <w:bCs/>
                    </w:rPr>
                  </w:pPr>
                  <w:r>
                    <w:rPr>
                      <w:rFonts w:ascii="Arial Narrow" w:hAnsi="Arial Narrow"/>
                      <w:b/>
                      <w:bCs/>
                      <w:sz w:val="22"/>
                      <w:szCs w:val="22"/>
                    </w:rPr>
                    <w:t>Support your Community</w:t>
                  </w:r>
                  <w:r>
                    <w:rPr>
                      <w:rFonts w:ascii="Arial Narrow" w:hAnsi="Arial Narrow"/>
                      <w:sz w:val="20"/>
                      <w:szCs w:val="20"/>
                    </w:rPr>
                    <w:t xml:space="preserve">– </w:t>
                  </w:r>
                  <w:r>
                    <w:rPr>
                      <w:rFonts w:ascii="Arial Narrow" w:hAnsi="Arial Narrow"/>
                    </w:rPr>
                    <w:t xml:space="preserve">Offer safe alternative activities through </w:t>
                  </w:r>
                  <w:r>
                    <w:rPr>
                      <w:rFonts w:ascii="Arial Narrow" w:hAnsi="Arial Narrow"/>
                    </w:rPr>
                    <w:tab/>
                    <w:t xml:space="preserve">youth groups, schools, churches and </w:t>
                  </w:r>
                  <w:proofErr w:type="spellStart"/>
                  <w:r>
                    <w:rPr>
                      <w:rFonts w:ascii="Arial Narrow" w:hAnsi="Arial Narrow"/>
                    </w:rPr>
                    <w:t>recrea</w:t>
                  </w:r>
                  <w:proofErr w:type="spellEnd"/>
                  <w:r>
                    <w:rPr>
                      <w:rFonts w:ascii="Arial Narrow" w:hAnsi="Arial Narrow"/>
                    </w:rPr>
                    <w:tab/>
                  </w:r>
                  <w:proofErr w:type="spellStart"/>
                  <w:r>
                    <w:rPr>
                      <w:rFonts w:ascii="Arial Narrow" w:hAnsi="Arial Narrow"/>
                    </w:rPr>
                    <w:t>tion</w:t>
                  </w:r>
                  <w:proofErr w:type="spellEnd"/>
                  <w:r>
                    <w:rPr>
                      <w:rFonts w:ascii="Arial Narrow" w:hAnsi="Arial Narrow"/>
                    </w:rPr>
                    <w:t xml:space="preserve"> centers</w:t>
                  </w:r>
                </w:p>
              </w:txbxContent>
            </v:textbox>
          </v:shape>
        </w:pict>
      </w:r>
      <w:r>
        <w:rPr>
          <w:rFonts w:ascii="Times New Roman" w:hAnsi="Times New Roman"/>
          <w:color w:val="auto"/>
          <w:kern w:val="0"/>
          <w:sz w:val="24"/>
          <w:szCs w:val="24"/>
        </w:rPr>
        <w:pict>
          <v:shape id="_x0000_s1045" type="#_x0000_t202" style="position:absolute;margin-left:535.2pt;margin-top:7.2pt;width:238.8pt;height:433.8pt;z-index:251673600;mso-wrap-distance-left:2.88pt;mso-wrap-distance-top:2.88pt;mso-wrap-distance-right:2.88pt;mso-wrap-distance-bottom:2.88pt;mso-position-horizontal-relative:text;mso-position-vertical-relative:text" filled="f" stroked="f" strokecolor="black [0]" insetpen="t" o:cliptowrap="t">
            <v:fill color2="black [0]"/>
            <v:stroke>
              <o:left v:ext="view" color="black [0]"/>
              <o:top v:ext="view" color="black [0]"/>
              <o:right v:ext="view" color="black [0]"/>
              <o:bottom v:ext="view" color="black [0]"/>
              <o:column v:ext="view" color="black [0]"/>
            </v:stroke>
            <v:shadow color="#ccc"/>
            <v:textbox style="mso-column-margin:5.76pt" inset="2.88pt,2.88pt,2.88pt,2.88pt">
              <w:txbxContent>
                <w:p w:rsidR="00CC3328" w:rsidRDefault="00CC3328" w:rsidP="00CC3328"/>
              </w:txbxContent>
            </v:textbox>
          </v:shape>
        </w:pict>
      </w:r>
      <w:r>
        <w:br w:type="page"/>
      </w:r>
    </w:p>
    <w:p w:rsidR="00345F5C" w:rsidRDefault="00CC3328">
      <w:r>
        <w:rPr>
          <w:rFonts w:ascii="Times New Roman" w:hAnsi="Times New Roman"/>
          <w:noProof/>
          <w:color w:val="auto"/>
          <w:kern w:val="0"/>
          <w:sz w:val="24"/>
          <w:szCs w:val="24"/>
        </w:rPr>
        <w:lastRenderedPageBreak/>
        <w:drawing>
          <wp:anchor distT="36576" distB="36576" distL="36576" distR="36576" simplePos="0" relativeHeight="251666432" behindDoc="0" locked="0" layoutInCell="1" allowOverlap="1">
            <wp:simplePos x="0" y="0"/>
            <wp:positionH relativeFrom="column">
              <wp:posOffset>6196965</wp:posOffset>
            </wp:positionH>
            <wp:positionV relativeFrom="paragraph">
              <wp:posOffset>1717040</wp:posOffset>
            </wp:positionV>
            <wp:extent cx="2167890" cy="1692275"/>
            <wp:effectExtent l="19050" t="0" r="3810" b="0"/>
            <wp:wrapNone/>
            <wp:docPr id="12" name="Picture 12" descr="gang awarenes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ng awareness pic"/>
                    <pic:cNvPicPr>
                      <a:picLocks noChangeAspect="1" noChangeArrowheads="1"/>
                    </pic:cNvPicPr>
                  </pic:nvPicPr>
                  <pic:blipFill>
                    <a:blip r:embed="rId5"/>
                    <a:srcRect/>
                    <a:stretch>
                      <a:fillRect/>
                    </a:stretch>
                  </pic:blipFill>
                  <pic:spPr bwMode="auto">
                    <a:xfrm>
                      <a:off x="0" y="0"/>
                      <a:ext cx="2167890" cy="1692275"/>
                    </a:xfrm>
                    <a:prstGeom prst="rect">
                      <a:avLst/>
                    </a:prstGeom>
                    <a:noFill/>
                    <a:ln w="9525" algn="in">
                      <a:noFill/>
                      <a:miter lim="800000"/>
                      <a:headEnd/>
                      <a:tailEnd/>
                    </a:ln>
                    <a:effectLst/>
                  </pic:spPr>
                </pic:pic>
              </a:graphicData>
            </a:graphic>
          </wp:anchor>
        </w:drawing>
      </w:r>
      <w:r>
        <w:rPr>
          <w:rFonts w:ascii="Times New Roman" w:hAnsi="Times New Roman"/>
          <w:noProof/>
          <w:color w:val="auto"/>
          <w:kern w:val="0"/>
          <w:sz w:val="24"/>
          <w:szCs w:val="24"/>
        </w:rPr>
        <w:pict>
          <v:group id="_x0000_s1040" style="position:absolute;margin-left:433.65pt;margin-top:-56.45pt;width:249.6pt;height:597.6pt;z-index:251664896;mso-position-horizontal-relative:text;mso-position-vertical-relative:text" coordorigin="12144,1584" coordsize="4992,11952">
            <v:group id="_x0000_s1028" style="position:absolute;left:12144;top:1584;width:4992;height:11952" coordorigin="24627840,19431000" coordsize="2657856,6858000">
              <v:shape id="_x0000_s1029" type="#_x0000_t6" style="position:absolute;left:26927175;top:19735323;width:358521;height:6553677;flip:x;visibility:visible;mso-wrap-edited:f;mso-wrap-distance-left:2.88pt;mso-wrap-distance-top:2.88pt;mso-wrap-distance-right:2.88pt;mso-wrap-distance-bottom:2.88pt" fillcolor="#0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shape>
              <v:shape id="_x0000_s1030" type="#_x0000_t6" style="position:absolute;left:24965977;top:19431000;width:2319719;height:350043;flip:x y;visibility:visible;mso-wrap-edited:f;mso-wrap-distance-left:2.88pt;mso-wrap-distance-top:2.88pt;mso-wrap-distance-right:2.88pt;mso-wrap-distance-bottom:2.88pt" fillcolor="#cf3"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shape>
              <v:shape id="_x0000_s1031" type="#_x0000_t6" style="position:absolute;left:24627840;top:19431000;width:345281;height:6546056;flip:y;visibility:visible;mso-wrap-edited:f;mso-wrap-distance-left:2.88pt;mso-wrap-distance-top:2.88pt;mso-wrap-distance-right:2.88pt;mso-wrap-distance-bottom:2.88pt" fillcolor="#0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shape>
              <v:shape id="_x0000_s1032" type="#_x0000_t6" style="position:absolute;left:24627840;top:25941337;width:2308860;height:347663;visibility:visible;mso-wrap-edited:f;mso-wrap-distance-left:2.88pt;mso-wrap-distance-top:2.88pt;mso-wrap-distance-right:2.88pt;mso-wrap-distance-bottom:2.88pt" fillcolor="#cf3"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shape>
            </v:group>
            <v:shape id="_x0000_s1034" type="#_x0000_t202" style="position:absolute;left:13320;top:4770;width:3262;height:36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34;mso-column-margin:5.7pt" inset="2.85pt,2.85pt,2.85pt,2.85pt">
                <w:txbxContent>
                  <w:p w:rsidR="00CC3328" w:rsidRDefault="00CC3328" w:rsidP="00CC3328">
                    <w:pPr>
                      <w:pStyle w:val="msotagline"/>
                      <w:widowControl w:val="0"/>
                      <w:jc w:val="center"/>
                    </w:pPr>
                    <w:r>
                      <w:t xml:space="preserve"> </w:t>
                    </w:r>
                    <w:r>
                      <w:rPr>
                        <w:sz w:val="20"/>
                        <w:szCs w:val="20"/>
                      </w:rPr>
                      <w:t>Prevention, intervention, enforcement</w:t>
                    </w:r>
                  </w:p>
                </w:txbxContent>
              </v:textbox>
            </v:shape>
            <v:shape id="_x0000_s1035" type="#_x0000_t202" style="position:absolute;left:13320;top:2970;width:3217;height:126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35;mso-column-margin:5.7pt" inset="2.85pt,2.85pt,2.85pt,2.85pt">
                <w:txbxContent>
                  <w:p w:rsidR="00CC3328" w:rsidRDefault="00CC3328" w:rsidP="00CC3328">
                    <w:pPr>
                      <w:pStyle w:val="msoorganizationname"/>
                      <w:widowControl w:val="0"/>
                      <w:jc w:val="center"/>
                    </w:pPr>
                    <w:proofErr w:type="spellStart"/>
                    <w:r>
                      <w:rPr>
                        <w:sz w:val="36"/>
                        <w:szCs w:val="36"/>
                      </w:rPr>
                      <w:t>Magruder</w:t>
                    </w:r>
                    <w:proofErr w:type="spellEnd"/>
                    <w:r>
                      <w:rPr>
                        <w:sz w:val="36"/>
                        <w:szCs w:val="36"/>
                      </w:rPr>
                      <w:t xml:space="preserve"> High School</w:t>
                    </w:r>
                  </w:p>
                  <w:p w:rsidR="00CC3328" w:rsidRDefault="00CC3328" w:rsidP="00CC3328">
                    <w:pPr>
                      <w:pStyle w:val="msoorganizationname"/>
                      <w:widowControl w:val="0"/>
                      <w:jc w:val="center"/>
                    </w:pPr>
                    <w:r>
                      <w:t> </w:t>
                    </w:r>
                  </w:p>
                </w:txbxContent>
              </v:textbox>
            </v:shape>
            <v:shape id="_x0000_s1037" type="#_x0000_t202" style="position:absolute;left:13320;top:8460;width:3150;height:3060;mso-wrap-distance-left:2.88pt;mso-wrap-distance-top:2.88pt;mso-wrap-distance-right:2.88pt;mso-wrap-distance-bottom:2.88pt" filled="f" stroked="f" strokecolor="black [0]" insetpen="t" o:cliptowrap="t">
              <v:fill color2="black [0]"/>
              <v:stroke>
                <o:left v:ext="view" color="black [0]"/>
                <o:top v:ext="view" color="black [0]"/>
                <o:right v:ext="view" color="black [0]"/>
                <o:bottom v:ext="view" color="black [0]"/>
                <o:column v:ext="view" color="black [0]"/>
              </v:stroke>
              <v:shadow color="#ccc"/>
              <v:textbox style="mso-next-textbox:#_x0000_s1037;mso-column-margin:5.76pt" inset="2.88pt,2.88pt,2.88pt,2.88pt">
                <w:txbxContent>
                  <w:p w:rsidR="00CC3328" w:rsidRDefault="00CC3328" w:rsidP="00CC3328">
                    <w:pPr>
                      <w:widowControl w:val="0"/>
                      <w:jc w:val="center"/>
                      <w:rPr>
                        <w:rFonts w:ascii="Arial Rounded MT Bold" w:hAnsi="Arial Rounded MT Bold"/>
                        <w:sz w:val="32"/>
                        <w:szCs w:val="32"/>
                      </w:rPr>
                    </w:pPr>
                    <w:r>
                      <w:rPr>
                        <w:rFonts w:ascii="Arial Rounded MT Bold" w:hAnsi="Arial Rounded MT Bold"/>
                        <w:sz w:val="32"/>
                        <w:szCs w:val="32"/>
                      </w:rPr>
                      <w:t>Safe and Drug Free Schools</w:t>
                    </w:r>
                  </w:p>
                  <w:p w:rsidR="00CC3328" w:rsidRDefault="00CC3328" w:rsidP="00CC3328">
                    <w:pPr>
                      <w:widowControl w:val="0"/>
                      <w:jc w:val="center"/>
                      <w:rPr>
                        <w:rFonts w:ascii="Arial Rounded MT Bold" w:hAnsi="Arial Rounded MT Bold"/>
                      </w:rPr>
                    </w:pPr>
                    <w:r>
                      <w:rPr>
                        <w:rFonts w:ascii="Arial Rounded MT Bold" w:hAnsi="Arial Rounded MT Bold"/>
                        <w:sz w:val="24"/>
                        <w:szCs w:val="24"/>
                      </w:rPr>
                      <w:t>Student Assistance Team</w:t>
                    </w:r>
                  </w:p>
                  <w:p w:rsidR="00CC3328" w:rsidRDefault="00CC3328" w:rsidP="00CC3328">
                    <w:pPr>
                      <w:widowControl w:val="0"/>
                      <w:jc w:val="center"/>
                      <w:rPr>
                        <w:rFonts w:ascii="Arial Rounded MT Bold" w:hAnsi="Arial Rounded MT Bold"/>
                      </w:rPr>
                    </w:pPr>
                    <w:proofErr w:type="spellStart"/>
                    <w:r>
                      <w:rPr>
                        <w:rFonts w:ascii="Arial Rounded MT Bold" w:hAnsi="Arial Rounded MT Bold"/>
                      </w:rPr>
                      <w:t>Mr</w:t>
                    </w:r>
                    <w:proofErr w:type="spellEnd"/>
                    <w:r>
                      <w:rPr>
                        <w:rFonts w:ascii="Arial Rounded MT Bold" w:hAnsi="Arial Rounded MT Bold"/>
                      </w:rPr>
                      <w:t xml:space="preserve"> Hsu and Ms. </w:t>
                    </w:r>
                    <w:proofErr w:type="spellStart"/>
                    <w:r>
                      <w:rPr>
                        <w:rFonts w:ascii="Arial Rounded MT Bold" w:hAnsi="Arial Rounded MT Bold"/>
                      </w:rPr>
                      <w:t>Monterrosa</w:t>
                    </w:r>
                    <w:proofErr w:type="spellEnd"/>
                  </w:p>
                  <w:p w:rsidR="00CC3328" w:rsidRDefault="00CC3328" w:rsidP="00CC3328">
                    <w:pPr>
                      <w:widowControl w:val="0"/>
                      <w:jc w:val="center"/>
                      <w:rPr>
                        <w:rFonts w:ascii="Arial Rounded MT Bold" w:hAnsi="Arial Rounded MT Bold"/>
                      </w:rPr>
                    </w:pPr>
                    <w:r>
                      <w:rPr>
                        <w:rFonts w:ascii="Arial Rounded MT Bold" w:hAnsi="Arial Rounded MT Bold"/>
                      </w:rPr>
                      <w:t>Team Leaders</w:t>
                    </w:r>
                  </w:p>
                  <w:p w:rsidR="00CC3328" w:rsidRDefault="00CC3328" w:rsidP="00CC3328">
                    <w:pPr>
                      <w:widowControl w:val="0"/>
                      <w:jc w:val="center"/>
                      <w:rPr>
                        <w:rFonts w:ascii="Arial Rounded MT Bold" w:hAnsi="Arial Rounded MT Bold"/>
                        <w:sz w:val="24"/>
                        <w:szCs w:val="24"/>
                      </w:rPr>
                    </w:pPr>
                    <w:r>
                      <w:rPr>
                        <w:rFonts w:ascii="Arial Rounded MT Bold" w:hAnsi="Arial Rounded MT Bold"/>
                        <w:sz w:val="24"/>
                        <w:szCs w:val="24"/>
                      </w:rPr>
                      <w:t>301-840-4600</w:t>
                    </w:r>
                  </w:p>
                </w:txbxContent>
              </v:textbox>
            </v:shape>
          </v:group>
        </w:pict>
      </w:r>
      <w:r>
        <w:rPr>
          <w:rFonts w:ascii="Times New Roman" w:hAnsi="Times New Roman"/>
          <w:color w:val="auto"/>
          <w:kern w:val="0"/>
          <w:sz w:val="24"/>
          <w:szCs w:val="24"/>
        </w:rPr>
        <w:pict>
          <v:shape id="_x0000_s1039" type="#_x0000_t202" style="position:absolute;margin-left:168.5pt;margin-top:412.2pt;width:228.3pt;height:112.5pt;z-index:251669504;mso-wrap-distance-left:2.88pt;mso-wrap-distance-top:2.88pt;mso-wrap-distance-right:2.88pt;mso-wrap-distance-bottom:2.88pt;mso-position-horizontal-relative:text;mso-position-vertical-relative:text" filled="f" stroked="f" strokecolor="black [0]" insetpen="t" o:cliptowrap="t">
            <v:fill color2="black [0]"/>
            <v:stroke>
              <o:left v:ext="view" color="black [0]"/>
              <o:top v:ext="view" color="black [0]"/>
              <o:right v:ext="view" color="black [0]"/>
              <o:bottom v:ext="view" color="black [0]"/>
              <o:column v:ext="view" color="black [0]"/>
            </v:stroke>
            <v:shadow color="#ccc"/>
            <v:textbox style="mso-next-textbox:#_x0000_s1039;mso-column-margin:5.76pt" inset="2.88pt,2.88pt,2.88pt,2.88pt">
              <w:txbxContent>
                <w:p w:rsidR="00CC3328" w:rsidRDefault="00CC3328" w:rsidP="00CC3328">
                  <w:pPr>
                    <w:widowControl w:val="0"/>
                    <w:jc w:val="center"/>
                    <w:rPr>
                      <w:b/>
                      <w:bCs/>
                      <w:color w:val="FFFFFF"/>
                      <w:sz w:val="24"/>
                      <w:szCs w:val="24"/>
                    </w:rPr>
                  </w:pPr>
                  <w:proofErr w:type="spellStart"/>
                  <w:r>
                    <w:rPr>
                      <w:b/>
                      <w:bCs/>
                      <w:color w:val="FFFFFF"/>
                      <w:sz w:val="24"/>
                      <w:szCs w:val="24"/>
                    </w:rPr>
                    <w:t>Magruder</w:t>
                  </w:r>
                  <w:proofErr w:type="spellEnd"/>
                  <w:r>
                    <w:rPr>
                      <w:b/>
                      <w:bCs/>
                      <w:color w:val="FFFFFF"/>
                      <w:sz w:val="24"/>
                      <w:szCs w:val="24"/>
                    </w:rPr>
                    <w:t xml:space="preserve"> High School</w:t>
                  </w:r>
                </w:p>
                <w:p w:rsidR="00CC3328" w:rsidRDefault="00CC3328" w:rsidP="00CC3328">
                  <w:pPr>
                    <w:widowControl w:val="0"/>
                    <w:jc w:val="center"/>
                    <w:rPr>
                      <w:b/>
                      <w:bCs/>
                      <w:color w:val="FFFFFF"/>
                      <w:sz w:val="24"/>
                      <w:szCs w:val="24"/>
                    </w:rPr>
                  </w:pPr>
                  <w:r>
                    <w:rPr>
                      <w:b/>
                      <w:bCs/>
                      <w:color w:val="FFFFFF"/>
                      <w:sz w:val="24"/>
                      <w:szCs w:val="24"/>
                    </w:rPr>
                    <w:t xml:space="preserve">5939 </w:t>
                  </w:r>
                  <w:proofErr w:type="spellStart"/>
                  <w:r>
                    <w:rPr>
                      <w:b/>
                      <w:bCs/>
                      <w:color w:val="FFFFFF"/>
                      <w:sz w:val="24"/>
                      <w:szCs w:val="24"/>
                    </w:rPr>
                    <w:t>Muncaster</w:t>
                  </w:r>
                  <w:proofErr w:type="spellEnd"/>
                  <w:r>
                    <w:rPr>
                      <w:b/>
                      <w:bCs/>
                      <w:color w:val="FFFFFF"/>
                      <w:sz w:val="24"/>
                      <w:szCs w:val="24"/>
                    </w:rPr>
                    <w:t xml:space="preserve"> Mill Rd.</w:t>
                  </w:r>
                </w:p>
                <w:p w:rsidR="00CC3328" w:rsidRDefault="00CC3328" w:rsidP="00CC3328">
                  <w:pPr>
                    <w:widowControl w:val="0"/>
                    <w:jc w:val="center"/>
                    <w:rPr>
                      <w:b/>
                      <w:bCs/>
                      <w:color w:val="FFFFFF"/>
                      <w:sz w:val="24"/>
                      <w:szCs w:val="24"/>
                    </w:rPr>
                  </w:pPr>
                  <w:r>
                    <w:rPr>
                      <w:b/>
                      <w:bCs/>
                      <w:color w:val="FFFFFF"/>
                      <w:sz w:val="24"/>
                      <w:szCs w:val="24"/>
                    </w:rPr>
                    <w:t>Rockville, MD  20855</w:t>
                  </w:r>
                </w:p>
                <w:p w:rsidR="00CC3328" w:rsidRDefault="00CC3328" w:rsidP="00CC3328">
                  <w:pPr>
                    <w:widowControl w:val="0"/>
                    <w:jc w:val="center"/>
                    <w:rPr>
                      <w:color w:val="FFFFFF"/>
                      <w:sz w:val="24"/>
                      <w:szCs w:val="24"/>
                    </w:rPr>
                  </w:pPr>
                  <w:r>
                    <w:rPr>
                      <w:b/>
                      <w:bCs/>
                      <w:color w:val="FFFFFF"/>
                      <w:sz w:val="24"/>
                      <w:szCs w:val="24"/>
                    </w:rPr>
                    <w:t>301-840-4600</w:t>
                  </w:r>
                </w:p>
              </w:txbxContent>
            </v:textbox>
          </v:shape>
        </w:pict>
      </w:r>
      <w:r>
        <w:rPr>
          <w:rFonts w:ascii="Times New Roman" w:hAnsi="Times New Roman"/>
          <w:color w:val="auto"/>
          <w:kern w:val="0"/>
          <w:sz w:val="24"/>
          <w:szCs w:val="24"/>
        </w:rPr>
        <w:pict>
          <v:shape id="_x0000_s1038" type="#_x0000_t202" style="position:absolute;margin-left:183.2pt;margin-top:-46.7pt;width:207pt;height:459pt;z-index:251668480;mso-wrap-distance-left:2.88pt;mso-wrap-distance-top:2.88pt;mso-wrap-distance-right:2.88pt;mso-wrap-distance-bottom:2.88pt;mso-position-horizontal-relative:text;mso-position-vertical-relative:text" filled="f" stroked="f" strokecolor="black [0]" insetpen="t" o:cliptowrap="t">
            <v:fill color2="black [0]"/>
            <v:stroke>
              <o:left v:ext="view" color="black [0]"/>
              <o:top v:ext="view" color="black [0]"/>
              <o:right v:ext="view" color="black [0]"/>
              <o:bottom v:ext="view" color="black [0]"/>
              <o:column v:ext="view" color="black [0]"/>
            </v:stroke>
            <v:shadow color="#ccc"/>
            <v:textbox style="mso-next-textbox:#_x0000_s1038;mso-column-margin:5.76pt" inset="2.88pt,2.88pt,2.88pt,2.88pt">
              <w:txbxContent>
                <w:p w:rsidR="00CC3328" w:rsidRDefault="00CC3328" w:rsidP="00CC3328">
                  <w:pPr>
                    <w:widowControl w:val="0"/>
                    <w:jc w:val="center"/>
                    <w:rPr>
                      <w:rFonts w:ascii="Arial Black" w:hAnsi="Arial Black"/>
                      <w:b/>
                      <w:bCs/>
                      <w:color w:val="FFFFFF"/>
                      <w:sz w:val="32"/>
                      <w:szCs w:val="32"/>
                    </w:rPr>
                  </w:pPr>
                  <w:r>
                    <w:rPr>
                      <w:rFonts w:ascii="Arial Black" w:hAnsi="Arial Black"/>
                      <w:b/>
                      <w:bCs/>
                      <w:color w:val="FFFFFF"/>
                      <w:sz w:val="32"/>
                      <w:szCs w:val="32"/>
                    </w:rPr>
                    <w:t>Hotlines</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Safe and Drug Free Schools, 301-279-3041</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Bruce L. Hansen, MCPS Field Security  </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w:t>
                  </w:r>
                  <w:proofErr w:type="gramStart"/>
                  <w:r>
                    <w:rPr>
                      <w:rFonts w:ascii="Arial Narrow" w:hAnsi="Arial Narrow"/>
                      <w:b/>
                      <w:bCs/>
                      <w:color w:val="FFFFFF"/>
                      <w:sz w:val="22"/>
                      <w:szCs w:val="22"/>
                    </w:rPr>
                    <w:t>Coordinator  301</w:t>
                  </w:r>
                  <w:proofErr w:type="gramEnd"/>
                  <w:r>
                    <w:rPr>
                      <w:rFonts w:ascii="Arial Narrow" w:hAnsi="Arial Narrow"/>
                      <w:b/>
                      <w:bCs/>
                      <w:color w:val="FFFFFF"/>
                      <w:sz w:val="22"/>
                      <w:szCs w:val="22"/>
                    </w:rPr>
                    <w:t>-279-8518</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Montgomery County Hotline, 301-738-2255</w:t>
                  </w:r>
                </w:p>
                <w:p w:rsidR="00CC3328" w:rsidRDefault="00CC3328" w:rsidP="00CC3328">
                  <w:pPr>
                    <w:widowControl w:val="0"/>
                    <w:spacing w:line="180" w:lineRule="auto"/>
                    <w:rPr>
                      <w:rFonts w:ascii="Arial Narrow" w:hAnsi="Arial Narrow"/>
                      <w:b/>
                      <w:bCs/>
                      <w:color w:val="FFFFFF"/>
                      <w:sz w:val="22"/>
                      <w:szCs w:val="22"/>
                    </w:rPr>
                  </w:pPr>
                  <w:proofErr w:type="spellStart"/>
                  <w:r>
                    <w:rPr>
                      <w:rFonts w:ascii="Arial Narrow" w:hAnsi="Arial Narrow"/>
                      <w:b/>
                      <w:bCs/>
                      <w:color w:val="FFFFFF"/>
                      <w:sz w:val="22"/>
                      <w:szCs w:val="22"/>
                    </w:rPr>
                    <w:t>Momtgomery</w:t>
                  </w:r>
                  <w:proofErr w:type="spellEnd"/>
                  <w:r>
                    <w:rPr>
                      <w:rFonts w:ascii="Arial Narrow" w:hAnsi="Arial Narrow"/>
                      <w:b/>
                      <w:bCs/>
                      <w:color w:val="FFFFFF"/>
                      <w:sz w:val="22"/>
                      <w:szCs w:val="22"/>
                    </w:rPr>
                    <w:t xml:space="preserve"> County Crisis Center, 301-315-4000</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Montgomery County Youth Crisis Line</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301-738-9697</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Rockville High School</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Student Assistance Team, </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ab/>
                    <w:t>Mr. Rea 301-517-5527</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ab/>
                    <w:t>Mrs. Williams 301-517-5529</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Police Emergency:  911</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Gang Tip Hotline 240-773-4264</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Gang Investigator Non-Emergency:  </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Bethesda 301-657-0609</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Gaithersburg 301-258-6400</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Germantown 301-840-2650</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Rockville 301-279-1591</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Silver Spring 301-565-7744</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w:t>
                  </w:r>
                  <w:proofErr w:type="spellStart"/>
                  <w:r>
                    <w:rPr>
                      <w:rFonts w:ascii="Arial Narrow" w:hAnsi="Arial Narrow"/>
                      <w:b/>
                      <w:bCs/>
                      <w:color w:val="FFFFFF"/>
                      <w:sz w:val="22"/>
                      <w:szCs w:val="22"/>
                    </w:rPr>
                    <w:t>Takoma</w:t>
                  </w:r>
                  <w:proofErr w:type="spellEnd"/>
                  <w:r>
                    <w:rPr>
                      <w:rFonts w:ascii="Arial Narrow" w:hAnsi="Arial Narrow"/>
                      <w:b/>
                      <w:bCs/>
                      <w:color w:val="FFFFFF"/>
                      <w:sz w:val="22"/>
                      <w:szCs w:val="22"/>
                    </w:rPr>
                    <w:t xml:space="preserve"> Park, 301-891-7141</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Wheaton 240-773-5570</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For more </w:t>
                  </w:r>
                  <w:proofErr w:type="gramStart"/>
                  <w:r>
                    <w:rPr>
                      <w:rFonts w:ascii="Arial Narrow" w:hAnsi="Arial Narrow"/>
                      <w:b/>
                      <w:bCs/>
                      <w:color w:val="FFFFFF"/>
                      <w:sz w:val="22"/>
                      <w:szCs w:val="22"/>
                    </w:rPr>
                    <w:t>information  about</w:t>
                  </w:r>
                  <w:proofErr w:type="gramEnd"/>
                  <w:r>
                    <w:rPr>
                      <w:rFonts w:ascii="Arial Narrow" w:hAnsi="Arial Narrow"/>
                      <w:b/>
                      <w:bCs/>
                      <w:color w:val="FFFFFF"/>
                      <w:sz w:val="22"/>
                      <w:szCs w:val="22"/>
                    </w:rPr>
                    <w:t xml:space="preserve">  Montgomery County  Gang Task Force:  </w:t>
                  </w:r>
                </w:p>
                <w:p w:rsidR="00CC3328" w:rsidRDefault="00CC3328" w:rsidP="00CC3328">
                  <w:pPr>
                    <w:widowControl w:val="0"/>
                    <w:spacing w:line="180" w:lineRule="auto"/>
                    <w:rPr>
                      <w:rFonts w:ascii="Arial Narrow" w:hAnsi="Arial Narrow"/>
                      <w:b/>
                      <w:bCs/>
                      <w:color w:val="FFFFFF"/>
                      <w:sz w:val="22"/>
                      <w:szCs w:val="22"/>
                    </w:rPr>
                  </w:pPr>
                  <w:r>
                    <w:rPr>
                      <w:rFonts w:ascii="Arial Narrow" w:hAnsi="Arial Narrow"/>
                      <w:b/>
                      <w:bCs/>
                      <w:color w:val="FFFFFF"/>
                      <w:sz w:val="22"/>
                      <w:szCs w:val="22"/>
                    </w:rPr>
                    <w:t xml:space="preserve">     http://www.montgomerycountymd.gov/</w:t>
                  </w:r>
                </w:p>
                <w:p w:rsidR="00CC3328" w:rsidRDefault="00CC3328" w:rsidP="00CC3328">
                  <w:pPr>
                    <w:widowControl w:val="0"/>
                    <w:spacing w:line="180" w:lineRule="auto"/>
                    <w:rPr>
                      <w:rFonts w:ascii="Arial Narrow" w:hAnsi="Arial Narrow"/>
                      <w:b/>
                      <w:bCs/>
                      <w:sz w:val="22"/>
                      <w:szCs w:val="22"/>
                    </w:rPr>
                  </w:pPr>
                  <w:r>
                    <w:rPr>
                      <w:rFonts w:ascii="Arial Narrow" w:hAnsi="Arial Narrow"/>
                      <w:b/>
                      <w:bCs/>
                      <w:sz w:val="22"/>
                      <w:szCs w:val="22"/>
                    </w:rPr>
                    <w:t> </w:t>
                  </w:r>
                </w:p>
                <w:p w:rsidR="00CC3328" w:rsidRDefault="00CC3328" w:rsidP="00CC3328">
                  <w:pPr>
                    <w:widowControl w:val="0"/>
                    <w:spacing w:line="180" w:lineRule="auto"/>
                    <w:rPr>
                      <w:rFonts w:ascii="Arial Narrow" w:hAnsi="Arial Narrow"/>
                      <w:b/>
                      <w:bCs/>
                      <w:sz w:val="22"/>
                      <w:szCs w:val="22"/>
                    </w:rPr>
                  </w:pPr>
                  <w:r>
                    <w:rPr>
                      <w:rFonts w:ascii="Arial Narrow" w:hAnsi="Arial Narrow"/>
                      <w:b/>
                      <w:bCs/>
                      <w:sz w:val="22"/>
                      <w:szCs w:val="22"/>
                    </w:rPr>
                    <w:t> </w:t>
                  </w:r>
                </w:p>
                <w:p w:rsidR="00CC3328" w:rsidRDefault="00CC3328" w:rsidP="00CC3328">
                  <w:pPr>
                    <w:widowControl w:val="0"/>
                    <w:spacing w:line="180" w:lineRule="auto"/>
                    <w:rPr>
                      <w:rFonts w:ascii="Arial Narrow" w:hAnsi="Arial Narrow"/>
                      <w:b/>
                      <w:bCs/>
                      <w:sz w:val="22"/>
                      <w:szCs w:val="22"/>
                    </w:rPr>
                  </w:pPr>
                  <w:r>
                    <w:rPr>
                      <w:rFonts w:ascii="Arial Narrow" w:hAnsi="Arial Narrow"/>
                      <w:b/>
                      <w:bCs/>
                      <w:sz w:val="22"/>
                      <w:szCs w:val="22"/>
                    </w:rPr>
                    <w:t> </w:t>
                  </w:r>
                </w:p>
                <w:p w:rsidR="00CC3328" w:rsidRDefault="00CC3328" w:rsidP="00CC3328">
                  <w:pPr>
                    <w:widowControl w:val="0"/>
                    <w:rPr>
                      <w:rFonts w:ascii="Arial Narrow" w:hAnsi="Arial Narrow"/>
                      <w:b/>
                      <w:bCs/>
                      <w:sz w:val="20"/>
                      <w:szCs w:val="20"/>
                    </w:rPr>
                  </w:pPr>
                  <w:r>
                    <w:tab/>
                  </w:r>
                </w:p>
              </w:txbxContent>
            </v:textbox>
          </v:shape>
        </w:pict>
      </w:r>
      <w:r>
        <w:rPr>
          <w:rFonts w:ascii="Times New Roman" w:hAnsi="Times New Roman"/>
          <w:color w:val="auto"/>
          <w:kern w:val="0"/>
          <w:sz w:val="24"/>
          <w:szCs w:val="24"/>
        </w:rPr>
        <w:pict>
          <v:rect id="_x0000_s1026" style="position:absolute;margin-left:168.5pt;margin-top:-62.1pt;width:249.6pt;height:586.8pt;z-index:251660288;visibility:visible;mso-wrap-edited:f;mso-wrap-distance-left:2.88pt;mso-wrap-distance-top:2.88pt;mso-wrap-distance-right:2.88pt;mso-wrap-distance-bottom:2.88pt;mso-position-horizontal-relative:text;mso-position-vertical-relative:text" fillcolor="#099"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w:pict>
      </w:r>
      <w:r>
        <w:rPr>
          <w:rFonts w:ascii="Times New Roman" w:hAnsi="Times New Roman"/>
          <w:color w:val="auto"/>
          <w:kern w:val="0"/>
          <w:sz w:val="24"/>
          <w:szCs w:val="24"/>
        </w:rPr>
        <w:pict>
          <v:shape id="_x0000_s1033" type="#_x0000_t6" style="position:absolute;margin-left:-69.7pt;margin-top:-67.5pt;width:28.8pt;height:549pt;flip:y;z-index:251659263;visibility:visible;mso-wrap-edited:f;mso-wrap-distance-left:2.88pt;mso-wrap-distance-top:2.88pt;mso-wrap-distance-right:2.88pt;mso-wrap-distance-bottom:2.88pt;mso-position-horizontal-relative:text;mso-position-vertical-relative:text" fillcolor="#cf3"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shape>
        </w:pict>
      </w:r>
      <w:r>
        <w:rPr>
          <w:rFonts w:ascii="Times New Roman" w:hAnsi="Times New Roman"/>
          <w:color w:val="auto"/>
          <w:kern w:val="0"/>
          <w:sz w:val="24"/>
          <w:szCs w:val="24"/>
        </w:rPr>
        <w:pict>
          <v:shape id="_x0000_s1027" type="#_x0000_t202" style="position:absolute;margin-left:-63.7pt;margin-top:-62.1pt;width:232.2pt;height:566.1pt;z-index:251661312;visibility:visible;mso-wrap-edited:f;mso-wrap-distance-left:2.88pt;mso-wrap-distance-top:2.88pt;mso-wrap-distance-right:2.88pt;mso-wrap-distance-bottom:2.88pt;mso-position-horizontal-relative:text;mso-position-vertical-relative:text" filled="f" fillcolor="#66c"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27;mso-column-margin:5.7pt" inset="10.05pt,2.85pt,2.85pt,2.85pt">
              <w:txbxContent>
                <w:p w:rsidR="00CC3328" w:rsidRDefault="00CC3328" w:rsidP="00CC3328">
                  <w:pPr>
                    <w:pStyle w:val="HTMLPreformatted"/>
                    <w:widowControl w:val="0"/>
                    <w:spacing w:after="200" w:line="180" w:lineRule="auto"/>
                    <w:jc w:val="center"/>
                    <w:rPr>
                      <w:rFonts w:ascii="Arial Narrow" w:hAnsi="Arial Narrow"/>
                      <w:b/>
                      <w:bCs/>
                      <w:sz w:val="28"/>
                      <w:szCs w:val="28"/>
                    </w:rPr>
                  </w:pPr>
                  <w:r>
                    <w:rPr>
                      <w:rFonts w:ascii="Arial Narrow" w:hAnsi="Arial Narrow"/>
                      <w:b/>
                      <w:bCs/>
                      <w:sz w:val="28"/>
                      <w:szCs w:val="28"/>
                    </w:rPr>
                    <w:t>Concern Form</w:t>
                  </w:r>
                </w:p>
                <w:p w:rsidR="00CC3328" w:rsidRDefault="00CC3328" w:rsidP="00CC3328">
                  <w:pPr>
                    <w:pStyle w:val="HTMLPreformatted"/>
                    <w:widowControl w:val="0"/>
                    <w:spacing w:after="200" w:line="180" w:lineRule="auto"/>
                    <w:rPr>
                      <w:rFonts w:ascii="Arial Narrow" w:hAnsi="Arial Narrow"/>
                      <w:b/>
                      <w:bCs/>
                    </w:rPr>
                  </w:pPr>
                  <w:proofErr w:type="gramStart"/>
                  <w:r>
                    <w:rPr>
                      <w:rFonts w:ascii="Arial Narrow" w:hAnsi="Arial Narrow"/>
                      <w:b/>
                      <w:bCs/>
                    </w:rPr>
                    <w:t>I  am</w:t>
                  </w:r>
                  <w:proofErr w:type="gramEnd"/>
                  <w:r>
                    <w:rPr>
                      <w:rFonts w:ascii="Arial Narrow" w:hAnsi="Arial Narrow"/>
                      <w:b/>
                      <w:bCs/>
                    </w:rPr>
                    <w:t xml:space="preserve">  concerned about: </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___________________________Grade: ______</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Reason for Concern: (Check all that apply)</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___ Responsible for graffiti or “tagging”</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___ </w:t>
                  </w:r>
                  <w:proofErr w:type="gramStart"/>
                  <w:r>
                    <w:rPr>
                      <w:rFonts w:ascii="Arial Narrow" w:hAnsi="Arial Narrow"/>
                      <w:b/>
                      <w:bCs/>
                    </w:rPr>
                    <w:t>Has</w:t>
                  </w:r>
                  <w:proofErr w:type="gramEnd"/>
                  <w:r>
                    <w:rPr>
                      <w:rFonts w:ascii="Arial Narrow" w:hAnsi="Arial Narrow"/>
                      <w:b/>
                      <w:bCs/>
                    </w:rPr>
                    <w:t xml:space="preserve"> unexplained bruises or physical injuries</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___ </w:t>
                  </w:r>
                  <w:proofErr w:type="gramStart"/>
                  <w:r>
                    <w:rPr>
                      <w:rFonts w:ascii="Arial Narrow" w:hAnsi="Arial Narrow"/>
                      <w:b/>
                      <w:bCs/>
                    </w:rPr>
                    <w:t>Has</w:t>
                  </w:r>
                  <w:proofErr w:type="gramEnd"/>
                  <w:r>
                    <w:rPr>
                      <w:rFonts w:ascii="Arial Narrow" w:hAnsi="Arial Narrow"/>
                      <w:b/>
                      <w:bCs/>
                    </w:rPr>
                    <w:t xml:space="preserve"> problems with the police</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___ Has gang tattoos, skin drawings with gang          </w:t>
                  </w:r>
                  <w:r>
                    <w:rPr>
                      <w:rFonts w:ascii="Arial Narrow" w:hAnsi="Arial Narrow"/>
                      <w:b/>
                      <w:bCs/>
                    </w:rPr>
                    <w:tab/>
                    <w:t>symbols</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___ Signs of possible alcohol and other drug use</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w:t>
                  </w:r>
                  <w:proofErr w:type="gramStart"/>
                  <w:r>
                    <w:rPr>
                      <w:rFonts w:ascii="Arial Narrow" w:hAnsi="Arial Narrow"/>
                      <w:b/>
                      <w:bCs/>
                    </w:rPr>
                    <w:t>_  Obsessed</w:t>
                  </w:r>
                  <w:proofErr w:type="gramEnd"/>
                  <w:r>
                    <w:rPr>
                      <w:rFonts w:ascii="Arial Narrow" w:hAnsi="Arial Narrow"/>
                      <w:b/>
                      <w:bCs/>
                    </w:rPr>
                    <w:t xml:space="preserve"> with one color or logo of clothing                       </w:t>
                  </w:r>
                  <w:r>
                    <w:rPr>
                      <w:rFonts w:ascii="Arial Narrow" w:hAnsi="Arial Narrow"/>
                      <w:b/>
                      <w:bCs/>
                    </w:rPr>
                    <w:tab/>
                    <w:t xml:space="preserve">(same worn by friends), excessive jewelry </w:t>
                  </w:r>
                  <w:r>
                    <w:rPr>
                      <w:rFonts w:ascii="Arial Narrow" w:hAnsi="Arial Narrow"/>
                      <w:b/>
                      <w:bCs/>
                    </w:rPr>
                    <w:tab/>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___ Flashes gang related hand </w:t>
                  </w:r>
                  <w:proofErr w:type="gramStart"/>
                  <w:r>
                    <w:rPr>
                      <w:rFonts w:ascii="Arial Narrow" w:hAnsi="Arial Narrow"/>
                      <w:b/>
                      <w:bCs/>
                    </w:rPr>
                    <w:t>signs,</w:t>
                  </w:r>
                  <w:proofErr w:type="gramEnd"/>
                  <w:r>
                    <w:rPr>
                      <w:rFonts w:ascii="Arial Narrow" w:hAnsi="Arial Narrow"/>
                      <w:b/>
                      <w:bCs/>
                    </w:rPr>
                    <w:t xml:space="preserve"> or handshakes</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___ Threatening or intimidating others</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___ </w:t>
                  </w:r>
                  <w:proofErr w:type="gramStart"/>
                  <w:r>
                    <w:rPr>
                      <w:rFonts w:ascii="Arial Narrow" w:hAnsi="Arial Narrow"/>
                      <w:b/>
                      <w:bCs/>
                    </w:rPr>
                    <w:t>Expresses</w:t>
                  </w:r>
                  <w:proofErr w:type="gramEnd"/>
                  <w:r>
                    <w:rPr>
                      <w:rFonts w:ascii="Arial Narrow" w:hAnsi="Arial Narrow"/>
                      <w:b/>
                      <w:bCs/>
                    </w:rPr>
                    <w:t xml:space="preserve"> the need to carry a weapon</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___ Runaway</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___ Talks about gangs and refers to </w:t>
                  </w:r>
                  <w:proofErr w:type="gramStart"/>
                  <w:r>
                    <w:rPr>
                      <w:rFonts w:ascii="Arial Narrow" w:hAnsi="Arial Narrow"/>
                      <w:b/>
                      <w:bCs/>
                    </w:rPr>
                    <w:t>them  as</w:t>
                  </w:r>
                  <w:proofErr w:type="gramEnd"/>
                  <w:r>
                    <w:rPr>
                      <w:rFonts w:ascii="Arial Narrow" w:hAnsi="Arial Narrow"/>
                      <w:b/>
                      <w:bCs/>
                    </w:rPr>
                    <w:t xml:space="preserve"> friends</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___ Frequents gang related websites</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___ School-based peer group dresses in same colors, </w:t>
                  </w:r>
                  <w:r>
                    <w:rPr>
                      <w:rFonts w:ascii="Arial Narrow" w:hAnsi="Arial Narrow"/>
                      <w:b/>
                      <w:bCs/>
                    </w:rPr>
                    <w:tab/>
                    <w:t>or brands, to show affiliation to a group</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___ </w:t>
                  </w:r>
                  <w:proofErr w:type="gramStart"/>
                  <w:r>
                    <w:rPr>
                      <w:rFonts w:ascii="Arial Narrow" w:hAnsi="Arial Narrow"/>
                      <w:b/>
                      <w:bCs/>
                    </w:rPr>
                    <w:t>Hangs</w:t>
                  </w:r>
                  <w:proofErr w:type="gramEnd"/>
                  <w:r>
                    <w:rPr>
                      <w:rFonts w:ascii="Arial Narrow" w:hAnsi="Arial Narrow"/>
                      <w:b/>
                      <w:bCs/>
                    </w:rPr>
                    <w:t xml:space="preserve"> out with older friends and/or known gang </w:t>
                  </w:r>
                  <w:r>
                    <w:rPr>
                      <w:rFonts w:ascii="Arial Narrow" w:hAnsi="Arial Narrow"/>
                      <w:b/>
                      <w:bCs/>
                    </w:rPr>
                    <w:tab/>
                    <w:t>members</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___ Admits to being in a gang</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 xml:space="preserve">   ___ Other concerns/comments</w:t>
                  </w:r>
                  <w:proofErr w:type="gramStart"/>
                  <w:r>
                    <w:rPr>
                      <w:rFonts w:ascii="Arial Narrow" w:hAnsi="Arial Narrow"/>
                      <w:b/>
                      <w:bCs/>
                    </w:rPr>
                    <w:t>:_</w:t>
                  </w:r>
                  <w:proofErr w:type="gramEnd"/>
                  <w:r>
                    <w:rPr>
                      <w:rFonts w:ascii="Arial Narrow" w:hAnsi="Arial Narrow"/>
                      <w:b/>
                      <w:bCs/>
                    </w:rPr>
                    <w:t>__________________</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________________________________________________</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________________________________________________</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________________________________________________</w:t>
                  </w:r>
                </w:p>
                <w:p w:rsidR="00CC3328" w:rsidRDefault="00CC3328" w:rsidP="00CC3328">
                  <w:pPr>
                    <w:pStyle w:val="HTMLPreformatted"/>
                    <w:widowControl w:val="0"/>
                    <w:spacing w:after="200" w:line="180" w:lineRule="auto"/>
                    <w:rPr>
                      <w:rFonts w:ascii="Arial Narrow" w:hAnsi="Arial Narrow"/>
                      <w:b/>
                      <w:bCs/>
                    </w:rPr>
                  </w:pPr>
                  <w:r>
                    <w:rPr>
                      <w:rFonts w:ascii="Arial Narrow" w:hAnsi="Arial Narrow"/>
                      <w:b/>
                      <w:bCs/>
                    </w:rPr>
                    <w:t>________________________________________________</w:t>
                  </w:r>
                </w:p>
                <w:p w:rsidR="00CC3328" w:rsidRDefault="00CC3328" w:rsidP="00CC3328">
                  <w:pPr>
                    <w:pStyle w:val="HTMLPreformatted"/>
                    <w:widowControl w:val="0"/>
                    <w:spacing w:after="200" w:line="180" w:lineRule="auto"/>
                    <w:rPr>
                      <w:rFonts w:ascii="Arial Narrow" w:hAnsi="Arial Narrow"/>
                    </w:rPr>
                  </w:pPr>
                  <w:r>
                    <w:rPr>
                      <w:rFonts w:ascii="Arial Narrow" w:hAnsi="Arial Narrow"/>
                    </w:rPr>
                    <w:t>______________________________________________</w:t>
                  </w:r>
                  <w:r>
                    <w:rPr>
                      <w:rFonts w:ascii="Arial Narrow" w:hAnsi="Arial Narrow"/>
                      <w:color w:val="004080"/>
                    </w:rPr>
                    <w:t xml:space="preserve">          </w:t>
                  </w:r>
                  <w:r>
                    <w:rPr>
                      <w:rFonts w:ascii="Arial Narrow" w:hAnsi="Arial Narrow"/>
                    </w:rPr>
                    <w:t>Signature (Optional)                               Date</w:t>
                  </w:r>
                </w:p>
                <w:p w:rsidR="00CC3328" w:rsidRDefault="00CC3328" w:rsidP="00CC3328">
                  <w:pPr>
                    <w:pStyle w:val="HTMLPreformatted"/>
                    <w:widowControl w:val="0"/>
                    <w:spacing w:after="200" w:line="180" w:lineRule="auto"/>
                  </w:pPr>
                  <w:r>
                    <w:rPr>
                      <w:rFonts w:ascii="Arial Narrow" w:hAnsi="Arial Narrow"/>
                      <w:i/>
                      <w:iCs/>
                      <w:sz w:val="24"/>
                      <w:szCs w:val="24"/>
                    </w:rPr>
                    <w:t>After completing this form, enclose it in a sealed envelope</w:t>
                  </w:r>
                  <w:r>
                    <w:rPr>
                      <w:rFonts w:ascii="Arial Narrow" w:hAnsi="Arial Narrow"/>
                      <w:sz w:val="24"/>
                      <w:szCs w:val="24"/>
                    </w:rPr>
                    <w:t xml:space="preserve"> </w:t>
                  </w:r>
                  <w:r>
                    <w:rPr>
                      <w:rFonts w:ascii="Arial Narrow" w:hAnsi="Arial Narrow"/>
                      <w:i/>
                      <w:iCs/>
                      <w:sz w:val="24"/>
                      <w:szCs w:val="24"/>
                    </w:rPr>
                    <w:t xml:space="preserve">marked "Confidential" and place it in the designated Student Assistance box at the school or address it to </w:t>
                  </w:r>
                  <w:hyperlink r:id="rId6" w:history="1">
                    <w:r>
                      <w:rPr>
                        <w:rStyle w:val="Hyperlink"/>
                        <w:rFonts w:ascii="Arial Narrow" w:hAnsi="Arial Narrow"/>
                        <w:i/>
                        <w:iCs/>
                        <w:sz w:val="24"/>
                        <w:szCs w:val="24"/>
                      </w:rPr>
                      <w:t>Student Assistance Team Leader.</w:t>
                    </w:r>
                  </w:hyperlink>
                  <w:r>
                    <w:rPr>
                      <w:rFonts w:ascii="Arial Narrow" w:hAnsi="Arial Narrow"/>
                      <w:i/>
                      <w:iCs/>
                      <w:sz w:val="24"/>
                      <w:szCs w:val="24"/>
                    </w:rPr>
                    <w:t xml:space="preserve">  </w:t>
                  </w:r>
                </w:p>
              </w:txbxContent>
            </v:textbox>
          </v:shape>
        </w:pict>
      </w:r>
    </w:p>
    <w:sectPr w:rsidR="00345F5C" w:rsidSect="00CC3328">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10"/>
  <w:displayHorizontalDrawingGridEvery w:val="2"/>
  <w:characterSpacingControl w:val="doNotCompress"/>
  <w:compat/>
  <w:rsids>
    <w:rsidRoot w:val="00CC3328"/>
    <w:rsid w:val="00345F5C"/>
    <w:rsid w:val="00AE647D"/>
    <w:rsid w:val="00CC3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328"/>
    <w:pPr>
      <w:spacing w:after="120" w:line="360" w:lineRule="auto"/>
    </w:pPr>
    <w:rPr>
      <w:rFonts w:ascii="Franklin Gothic Book" w:eastAsia="Times New Roman" w:hAnsi="Franklin Gothic Book" w:cs="Times New Roman"/>
      <w:color w:val="000000"/>
      <w:kern w:val="28"/>
      <w:sz w:val="18"/>
      <w:szCs w:val="18"/>
    </w:rPr>
  </w:style>
  <w:style w:type="paragraph" w:styleId="Heading1">
    <w:name w:val="heading 1"/>
    <w:link w:val="Heading1Char"/>
    <w:uiPriority w:val="9"/>
    <w:qFormat/>
    <w:rsid w:val="00CC3328"/>
    <w:pPr>
      <w:spacing w:after="0" w:line="240" w:lineRule="auto"/>
      <w:outlineLvl w:val="0"/>
    </w:pPr>
    <w:rPr>
      <w:rFonts w:ascii="Franklin Gothic Heavy" w:eastAsia="Times New Roman" w:hAnsi="Franklin Gothic Heavy" w:cs="Times New Roman"/>
      <w:color w:val="000000"/>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3328"/>
    <w:rPr>
      <w:color w:val="800080"/>
      <w:u w:val="single"/>
    </w:rPr>
  </w:style>
  <w:style w:type="paragraph" w:styleId="HTMLPreformatted">
    <w:name w:val="HTML Preformatted"/>
    <w:link w:val="HTMLPreformattedChar"/>
    <w:uiPriority w:val="99"/>
    <w:semiHidden/>
    <w:unhideWhenUsed/>
    <w:rsid w:val="00CC3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360" w:lineRule="auto"/>
    </w:pPr>
    <w:rPr>
      <w:rFonts w:ascii="Courier New" w:eastAsia="Times New Roman" w:hAnsi="Courier New" w:cs="Courier New"/>
      <w:color w:val="000000"/>
      <w:kern w:val="28"/>
      <w:sz w:val="20"/>
      <w:szCs w:val="20"/>
    </w:rPr>
  </w:style>
  <w:style w:type="character" w:customStyle="1" w:styleId="HTMLPreformattedChar">
    <w:name w:val="HTML Preformatted Char"/>
    <w:basedOn w:val="DefaultParagraphFont"/>
    <w:link w:val="HTMLPreformatted"/>
    <w:uiPriority w:val="99"/>
    <w:semiHidden/>
    <w:rsid w:val="00CC3328"/>
    <w:rPr>
      <w:rFonts w:ascii="Courier New" w:eastAsia="Times New Roman" w:hAnsi="Courier New" w:cs="Courier New"/>
      <w:color w:val="000000"/>
      <w:kern w:val="28"/>
      <w:sz w:val="20"/>
      <w:szCs w:val="20"/>
    </w:rPr>
  </w:style>
  <w:style w:type="paragraph" w:customStyle="1" w:styleId="msoorganizationname">
    <w:name w:val="msoorganizationname"/>
    <w:rsid w:val="00CC3328"/>
    <w:pPr>
      <w:spacing w:after="0" w:line="240" w:lineRule="auto"/>
    </w:pPr>
    <w:rPr>
      <w:rFonts w:ascii="Franklin Gothic Heavy" w:eastAsia="Times New Roman" w:hAnsi="Franklin Gothic Heavy" w:cs="Times New Roman"/>
      <w:color w:val="000000"/>
      <w:kern w:val="28"/>
      <w:sz w:val="24"/>
      <w:szCs w:val="24"/>
    </w:rPr>
  </w:style>
  <w:style w:type="paragraph" w:customStyle="1" w:styleId="msotagline">
    <w:name w:val="msotagline"/>
    <w:rsid w:val="00CC3328"/>
    <w:pPr>
      <w:spacing w:after="0" w:line="240" w:lineRule="auto"/>
    </w:pPr>
    <w:rPr>
      <w:rFonts w:ascii="Franklin Gothic Demi Cond" w:eastAsia="Times New Roman" w:hAnsi="Franklin Gothic Demi Cond" w:cs="Times New Roman"/>
      <w:i/>
      <w:iCs/>
      <w:color w:val="000000"/>
      <w:kern w:val="28"/>
      <w:sz w:val="24"/>
      <w:szCs w:val="24"/>
    </w:rPr>
  </w:style>
  <w:style w:type="character" w:customStyle="1" w:styleId="Heading1Char">
    <w:name w:val="Heading 1 Char"/>
    <w:basedOn w:val="DefaultParagraphFont"/>
    <w:link w:val="Heading1"/>
    <w:uiPriority w:val="9"/>
    <w:rsid w:val="00CC3328"/>
    <w:rPr>
      <w:rFonts w:ascii="Franklin Gothic Heavy" w:eastAsia="Times New Roman" w:hAnsi="Franklin Gothic Heavy" w:cs="Times New Roman"/>
      <w:color w:val="000000"/>
      <w:kern w:val="28"/>
      <w:sz w:val="36"/>
      <w:szCs w:val="36"/>
    </w:rPr>
  </w:style>
  <w:style w:type="paragraph" w:styleId="BodyText3">
    <w:name w:val="Body Text 3"/>
    <w:link w:val="BodyText3Char"/>
    <w:uiPriority w:val="99"/>
    <w:semiHidden/>
    <w:unhideWhenUsed/>
    <w:rsid w:val="00CC3328"/>
    <w:pPr>
      <w:spacing w:after="120" w:line="360" w:lineRule="auto"/>
    </w:pPr>
    <w:rPr>
      <w:rFonts w:ascii="Franklin Gothic Book" w:eastAsia="Times New Roman" w:hAnsi="Franklin Gothic Book" w:cs="Times New Roman"/>
      <w:color w:val="000000"/>
      <w:kern w:val="28"/>
      <w:sz w:val="18"/>
      <w:szCs w:val="18"/>
    </w:rPr>
  </w:style>
  <w:style w:type="character" w:customStyle="1" w:styleId="BodyText3Char">
    <w:name w:val="Body Text 3 Char"/>
    <w:basedOn w:val="DefaultParagraphFont"/>
    <w:link w:val="BodyText3"/>
    <w:uiPriority w:val="99"/>
    <w:semiHidden/>
    <w:rsid w:val="00CC3328"/>
    <w:rPr>
      <w:rFonts w:ascii="Franklin Gothic Book" w:eastAsia="Times New Roman" w:hAnsi="Franklin Gothic Book" w:cs="Times New Roman"/>
      <w:color w:val="000000"/>
      <w:kern w:val="28"/>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ps.k12.md.us/departments/safe/teamleaders.ht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15</Characters>
  <Application>Microsoft Office Word</Application>
  <DocSecurity>0</DocSecurity>
  <Lines>1</Lines>
  <Paragraphs>1</Paragraphs>
  <ScaleCrop>false</ScaleCrop>
  <Company>MCPS</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MCPS</dc:creator>
  <cp:keywords/>
  <dc:description/>
  <cp:lastModifiedBy>MCPS</cp:lastModifiedBy>
  <cp:revision>1</cp:revision>
  <dcterms:created xsi:type="dcterms:W3CDTF">2010-08-06T18:45:00Z</dcterms:created>
  <dcterms:modified xsi:type="dcterms:W3CDTF">2010-08-06T18:48:00Z</dcterms:modified>
</cp:coreProperties>
</file>