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F00" w:rsidRDefault="003B20F0">
      <w:pPr>
        <w:spacing w:after="0"/>
        <w:jc w:val="center"/>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Kindergarten Going Into First Grade Summer Math Calendar</w:t>
      </w:r>
    </w:p>
    <w:tbl>
      <w:tblPr>
        <w:tblStyle w:val="a"/>
        <w:tblW w:w="15270" w:type="dxa"/>
        <w:jc w:val="center"/>
        <w:tblBorders>
          <w:top w:val="single" w:sz="12" w:space="0" w:color="00FF00"/>
          <w:left w:val="single" w:sz="12" w:space="0" w:color="00FF00"/>
          <w:bottom w:val="single" w:sz="12" w:space="0" w:color="00FF00"/>
          <w:right w:val="single" w:sz="12" w:space="0" w:color="00FF00"/>
          <w:insideH w:val="nil"/>
          <w:insideV w:val="nil"/>
        </w:tblBorders>
        <w:tblLayout w:type="fixed"/>
        <w:tblLook w:val="0000" w:firstRow="0" w:lastRow="0" w:firstColumn="0" w:lastColumn="0" w:noHBand="0" w:noVBand="0"/>
      </w:tblPr>
      <w:tblGrid>
        <w:gridCol w:w="2040"/>
        <w:gridCol w:w="2190"/>
        <w:gridCol w:w="2190"/>
        <w:gridCol w:w="2190"/>
        <w:gridCol w:w="2145"/>
        <w:gridCol w:w="2325"/>
        <w:gridCol w:w="2190"/>
      </w:tblGrid>
      <w:tr w:rsidR="00994F00">
        <w:trPr>
          <w:jc w:val="center"/>
        </w:trPr>
        <w:tc>
          <w:tcPr>
            <w:tcW w:w="2040" w:type="dxa"/>
            <w:tcBorders>
              <w:top w:val="single" w:sz="12" w:space="0" w:color="333399"/>
              <w:left w:val="single" w:sz="12" w:space="0" w:color="333399"/>
              <w:bottom w:val="single" w:sz="8" w:space="0" w:color="E6E6E6"/>
            </w:tcBorders>
            <w:shd w:val="clear" w:color="auto" w:fill="333399"/>
          </w:tcPr>
          <w:p w:rsidR="00994F00" w:rsidRDefault="00994F00">
            <w:pPr>
              <w:spacing w:after="0"/>
              <w:rPr>
                <w:rFonts w:ascii="Arial" w:eastAsia="Arial" w:hAnsi="Arial" w:cs="Arial"/>
                <w:color w:val="CCCCCC"/>
                <w:sz w:val="14"/>
                <w:szCs w:val="14"/>
              </w:rPr>
            </w:pPr>
          </w:p>
        </w:tc>
        <w:tc>
          <w:tcPr>
            <w:tcW w:w="11040" w:type="dxa"/>
            <w:gridSpan w:val="5"/>
            <w:tcBorders>
              <w:top w:val="single" w:sz="12" w:space="0" w:color="333399"/>
              <w:left w:val="single" w:sz="12" w:space="0" w:color="333399"/>
              <w:bottom w:val="single" w:sz="8" w:space="0" w:color="E6E6E6"/>
            </w:tcBorders>
            <w:shd w:val="clear" w:color="auto" w:fill="333399"/>
          </w:tcPr>
          <w:p w:rsidR="00994F00" w:rsidRDefault="003B20F0">
            <w:pPr>
              <w:spacing w:after="0"/>
              <w:jc w:val="center"/>
              <w:rPr>
                <w:rFonts w:ascii="Arial" w:eastAsia="Arial" w:hAnsi="Arial" w:cs="Arial"/>
                <w:color w:val="FFFFFF"/>
                <w:sz w:val="28"/>
                <w:szCs w:val="28"/>
              </w:rPr>
            </w:pPr>
            <w:r>
              <w:rPr>
                <w:rFonts w:ascii="Arial" w:eastAsia="Arial" w:hAnsi="Arial" w:cs="Arial"/>
                <w:b/>
                <w:color w:val="FFFFFF"/>
                <w:sz w:val="28"/>
                <w:szCs w:val="28"/>
              </w:rPr>
              <w:t>~ July 201</w:t>
            </w:r>
            <w:r>
              <w:rPr>
                <w:rFonts w:ascii="Arial" w:eastAsia="Arial" w:hAnsi="Arial" w:cs="Arial"/>
                <w:b/>
                <w:color w:val="FFFFFF"/>
                <w:sz w:val="28"/>
                <w:szCs w:val="28"/>
              </w:rPr>
              <w:t>9</w:t>
            </w:r>
            <w:r>
              <w:rPr>
                <w:rFonts w:ascii="Arial" w:eastAsia="Arial" w:hAnsi="Arial" w:cs="Arial"/>
                <w:b/>
                <w:color w:val="FFFFFF"/>
                <w:sz w:val="28"/>
                <w:szCs w:val="28"/>
              </w:rPr>
              <w:t xml:space="preserve"> ~</w:t>
            </w:r>
          </w:p>
        </w:tc>
        <w:tc>
          <w:tcPr>
            <w:tcW w:w="2190" w:type="dxa"/>
            <w:tcBorders>
              <w:top w:val="single" w:sz="12" w:space="0" w:color="333399"/>
              <w:left w:val="single" w:sz="12" w:space="0" w:color="333399"/>
              <w:bottom w:val="single" w:sz="8" w:space="0" w:color="E6E6E6"/>
              <w:right w:val="single" w:sz="12" w:space="0" w:color="333399"/>
            </w:tcBorders>
            <w:shd w:val="clear" w:color="auto" w:fill="333399"/>
          </w:tcPr>
          <w:p w:rsidR="00994F00" w:rsidRDefault="00994F00">
            <w:pPr>
              <w:spacing w:after="0"/>
              <w:jc w:val="right"/>
              <w:rPr>
                <w:rFonts w:ascii="Arial" w:eastAsia="Arial" w:hAnsi="Arial" w:cs="Arial"/>
                <w:color w:val="CCCCCC"/>
                <w:sz w:val="14"/>
                <w:szCs w:val="14"/>
              </w:rPr>
            </w:pPr>
          </w:p>
        </w:tc>
      </w:tr>
      <w:tr w:rsidR="00994F00">
        <w:trPr>
          <w:jc w:val="center"/>
        </w:trPr>
        <w:tc>
          <w:tcPr>
            <w:tcW w:w="2040" w:type="dxa"/>
            <w:tcBorders>
              <w:top w:val="single" w:sz="8" w:space="0" w:color="E6E6E6"/>
              <w:left w:val="single" w:sz="12" w:space="0" w:color="333399"/>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Monday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Tuesday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Wednesday</w:t>
            </w:r>
          </w:p>
        </w:tc>
        <w:tc>
          <w:tcPr>
            <w:tcW w:w="2190" w:type="dxa"/>
            <w:tcBorders>
              <w:top w:val="single" w:sz="8" w:space="0" w:color="E6E6E6"/>
              <w:left w:val="single" w:sz="8" w:space="0" w:color="E6E6E6"/>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Thursday</w:t>
            </w:r>
          </w:p>
        </w:tc>
        <w:tc>
          <w:tcPr>
            <w:tcW w:w="2145" w:type="dxa"/>
            <w:tcBorders>
              <w:top w:val="single" w:sz="8" w:space="0" w:color="E6E6E6"/>
              <w:left w:val="single" w:sz="8" w:space="0" w:color="E6E6E6"/>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Friday</w:t>
            </w:r>
          </w:p>
        </w:tc>
        <w:tc>
          <w:tcPr>
            <w:tcW w:w="2325" w:type="dxa"/>
            <w:tcBorders>
              <w:top w:val="single" w:sz="8" w:space="0" w:color="E6E6E6"/>
              <w:left w:val="single" w:sz="8" w:space="0" w:color="E6E6E6"/>
              <w:bottom w:val="single" w:sz="8" w:space="0" w:color="333399"/>
              <w:right w:val="single" w:sz="8" w:space="0" w:color="E6E6E6"/>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Saturday</w:t>
            </w:r>
          </w:p>
        </w:tc>
        <w:tc>
          <w:tcPr>
            <w:tcW w:w="2190" w:type="dxa"/>
            <w:tcBorders>
              <w:top w:val="single" w:sz="8" w:space="0" w:color="E6E6E6"/>
              <w:left w:val="single" w:sz="8" w:space="0" w:color="E6E6E6"/>
              <w:bottom w:val="single" w:sz="8" w:space="0" w:color="333399"/>
              <w:right w:val="single" w:sz="12" w:space="0" w:color="333399"/>
            </w:tcBorders>
            <w:shd w:val="clear" w:color="auto" w:fill="333399"/>
          </w:tcPr>
          <w:p w:rsidR="00994F00" w:rsidRDefault="003B20F0">
            <w:pPr>
              <w:spacing w:before="20" w:after="0" w:line="240" w:lineRule="auto"/>
              <w:jc w:val="center"/>
              <w:rPr>
                <w:rFonts w:ascii="Arial" w:eastAsia="Arial" w:hAnsi="Arial" w:cs="Arial"/>
                <w:color w:val="FFFFFF"/>
              </w:rPr>
            </w:pPr>
            <w:r>
              <w:rPr>
                <w:rFonts w:ascii="Arial" w:eastAsia="Arial" w:hAnsi="Arial" w:cs="Arial"/>
                <w:b/>
                <w:color w:val="FFFFFF"/>
              </w:rPr>
              <w:t>Sunday</w:t>
            </w:r>
          </w:p>
        </w:tc>
      </w:tr>
      <w:tr w:rsidR="00994F00">
        <w:trPr>
          <w:trHeight w:val="1860"/>
          <w:jc w:val="center"/>
        </w:trPr>
        <w:tc>
          <w:tcPr>
            <w:tcW w:w="204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w:t>
            </w:r>
            <w:r>
              <w:rPr>
                <w:color w:val="990033"/>
                <w:sz w:val="18"/>
                <w:szCs w:val="18"/>
              </w:rPr>
              <w:t xml:space="preserve"> </w:t>
            </w:r>
          </w:p>
          <w:p w:rsidR="00994F00" w:rsidRDefault="003B20F0">
            <w:pPr>
              <w:spacing w:line="240" w:lineRule="auto"/>
              <w:rPr>
                <w:sz w:val="20"/>
                <w:szCs w:val="20"/>
              </w:rPr>
            </w:pPr>
            <w:r>
              <w:rPr>
                <w:b/>
                <w:sz w:val="20"/>
                <w:szCs w:val="20"/>
              </w:rPr>
              <w:t>Partner count to 100 by 1’s and by 10’s.</w:t>
            </w:r>
          </w:p>
          <w:p w:rsidR="00994F00" w:rsidRDefault="00994F00">
            <w:pPr>
              <w:spacing w:after="0" w:line="240" w:lineRule="auto"/>
              <w:rPr>
                <w:sz w:val="16"/>
                <w:szCs w:val="16"/>
              </w:rPr>
            </w:pPr>
          </w:p>
          <w:p w:rsidR="00994F00" w:rsidRDefault="00994F00">
            <w:pPr>
              <w:spacing w:after="0" w:line="240" w:lineRule="auto"/>
              <w:rPr>
                <w:color w:val="990033"/>
                <w:sz w:val="16"/>
                <w:szCs w:val="16"/>
              </w:rPr>
            </w:pPr>
          </w:p>
          <w:p w:rsidR="00994F00" w:rsidRDefault="00994F00">
            <w:pPr>
              <w:spacing w:after="0" w:line="240" w:lineRule="auto"/>
              <w:rPr>
                <w:sz w:val="16"/>
                <w:szCs w:val="16"/>
              </w:rPr>
            </w:pP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w:t>
            </w:r>
            <w:r>
              <w:rPr>
                <w:color w:val="990033"/>
                <w:sz w:val="18"/>
                <w:szCs w:val="18"/>
              </w:rPr>
              <w:t xml:space="preserve"> </w:t>
            </w:r>
          </w:p>
          <w:p w:rsidR="00994F00" w:rsidRDefault="003B20F0">
            <w:pPr>
              <w:spacing w:after="0" w:line="240" w:lineRule="auto"/>
              <w:rPr>
                <w:rFonts w:ascii="Arial" w:eastAsia="Arial" w:hAnsi="Arial" w:cs="Arial"/>
                <w:sz w:val="20"/>
                <w:szCs w:val="20"/>
              </w:rPr>
            </w:pPr>
            <w:r>
              <w:rPr>
                <w:b/>
                <w:sz w:val="20"/>
                <w:szCs w:val="20"/>
              </w:rPr>
              <w:t>Ask your child six basic facts.  (Three addition and three subtraction.)</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sz w:val="18"/>
                <w:szCs w:val="18"/>
              </w:rPr>
            </w:pPr>
            <w:r>
              <w:rPr>
                <w:b/>
                <w:sz w:val="18"/>
                <w:szCs w:val="18"/>
              </w:rPr>
              <w:t>3</w:t>
            </w:r>
          </w:p>
          <w:p w:rsidR="00994F00" w:rsidRDefault="003B20F0">
            <w:pPr>
              <w:spacing w:after="0" w:line="240" w:lineRule="auto"/>
              <w:rPr>
                <w:sz w:val="18"/>
                <w:szCs w:val="18"/>
              </w:rPr>
            </w:pPr>
            <w:r>
              <w:rPr>
                <w:b/>
                <w:sz w:val="18"/>
                <w:szCs w:val="18"/>
              </w:rPr>
              <w:t>Go outside.  What shapes do you see?  Draw a picture of the shapes.  Label your picture.</w:t>
            </w:r>
          </w:p>
        </w:tc>
        <w:tc>
          <w:tcPr>
            <w:tcW w:w="2190" w:type="dxa"/>
            <w:tcBorders>
              <w:top w:val="single" w:sz="8" w:space="0" w:color="333399"/>
              <w:left w:val="single" w:sz="12" w:space="0" w:color="333399"/>
              <w:bottom w:val="single" w:sz="8" w:space="0" w:color="333399"/>
              <w:right w:val="single" w:sz="8" w:space="0" w:color="333399"/>
            </w:tcBorders>
          </w:tcPr>
          <w:p w:rsidR="00994F00" w:rsidRDefault="003B20F0">
            <w:pPr>
              <w:spacing w:after="0" w:line="240" w:lineRule="auto"/>
              <w:rPr>
                <w:rFonts w:ascii="Arial" w:eastAsia="Arial" w:hAnsi="Arial" w:cs="Arial"/>
                <w:color w:val="000000"/>
                <w:sz w:val="40"/>
                <w:szCs w:val="40"/>
              </w:rPr>
            </w:pPr>
            <w:r>
              <w:rPr>
                <w:b/>
                <w:color w:val="000080"/>
                <w:sz w:val="18"/>
                <w:szCs w:val="18"/>
              </w:rPr>
              <w:t>4</w:t>
            </w:r>
            <w:r>
              <w:rPr>
                <w:rFonts w:ascii="Arial Narrow" w:eastAsia="Arial Narrow" w:hAnsi="Arial Narrow" w:cs="Arial Narrow"/>
                <w:b/>
                <w:noProof/>
                <w:color w:val="990033"/>
                <w:sz w:val="16"/>
                <w:szCs w:val="16"/>
              </w:rPr>
              <w:drawing>
                <wp:inline distT="0" distB="0" distL="114300" distR="114300">
                  <wp:extent cx="1293495" cy="115824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293495" cy="1158240"/>
                          </a:xfrm>
                          <a:prstGeom prst="rect">
                            <a:avLst/>
                          </a:prstGeom>
                          <a:ln/>
                        </pic:spPr>
                      </pic:pic>
                    </a:graphicData>
                  </a:graphic>
                </wp:inline>
              </w:drawing>
            </w:r>
          </w:p>
        </w:tc>
        <w:tc>
          <w:tcPr>
            <w:tcW w:w="2145" w:type="dxa"/>
            <w:tcBorders>
              <w:top w:val="single" w:sz="8" w:space="0" w:color="333399"/>
              <w:left w:val="single" w:sz="12" w:space="0" w:color="333399"/>
              <w:bottom w:val="single" w:sz="8" w:space="0" w:color="333399"/>
              <w:right w:val="single" w:sz="8" w:space="0" w:color="333399"/>
            </w:tcBorders>
          </w:tcPr>
          <w:p w:rsidR="00994F00" w:rsidRDefault="003B20F0">
            <w:pPr>
              <w:spacing w:after="0" w:line="240" w:lineRule="auto"/>
              <w:rPr>
                <w:color w:val="990033"/>
                <w:sz w:val="18"/>
                <w:szCs w:val="18"/>
              </w:rPr>
            </w:pPr>
            <w:r>
              <w:rPr>
                <w:b/>
                <w:color w:val="000080"/>
                <w:sz w:val="18"/>
                <w:szCs w:val="18"/>
              </w:rPr>
              <w:t>5</w:t>
            </w:r>
          </w:p>
          <w:p w:rsidR="00994F00" w:rsidRDefault="003B20F0">
            <w:pPr>
              <w:spacing w:after="0" w:line="240" w:lineRule="auto"/>
              <w:rPr>
                <w:sz w:val="18"/>
                <w:szCs w:val="18"/>
              </w:rPr>
            </w:pPr>
            <w:r>
              <w:rPr>
                <w:b/>
                <w:sz w:val="18"/>
                <w:szCs w:val="18"/>
              </w:rPr>
              <w:t>Complete the equations:</w:t>
            </w:r>
          </w:p>
          <w:p w:rsidR="00994F00" w:rsidRDefault="00994F00">
            <w:pPr>
              <w:spacing w:after="0" w:line="240" w:lineRule="auto"/>
              <w:rPr>
                <w:sz w:val="16"/>
                <w:szCs w:val="16"/>
              </w:rPr>
            </w:pPr>
          </w:p>
          <w:p w:rsidR="00994F00" w:rsidRDefault="003B20F0">
            <w:pPr>
              <w:spacing w:after="0" w:line="240" w:lineRule="auto"/>
              <w:rPr>
                <w:sz w:val="24"/>
                <w:szCs w:val="24"/>
              </w:rPr>
            </w:pPr>
            <w:r>
              <w:rPr>
                <w:b/>
                <w:sz w:val="24"/>
                <w:szCs w:val="24"/>
              </w:rPr>
              <w:t>3+5=</w:t>
            </w:r>
          </w:p>
          <w:p w:rsidR="00994F00" w:rsidRDefault="003B20F0">
            <w:pPr>
              <w:spacing w:after="0" w:line="240" w:lineRule="auto"/>
              <w:rPr>
                <w:sz w:val="24"/>
                <w:szCs w:val="24"/>
              </w:rPr>
            </w:pPr>
            <w:r>
              <w:rPr>
                <w:b/>
                <w:sz w:val="24"/>
                <w:szCs w:val="24"/>
              </w:rPr>
              <w:t>9+1=</w:t>
            </w:r>
          </w:p>
          <w:p w:rsidR="00994F00" w:rsidRDefault="003B20F0">
            <w:pPr>
              <w:spacing w:after="0" w:line="240" w:lineRule="auto"/>
              <w:rPr>
                <w:sz w:val="24"/>
                <w:szCs w:val="24"/>
              </w:rPr>
            </w:pPr>
            <w:r>
              <w:rPr>
                <w:b/>
                <w:sz w:val="24"/>
                <w:szCs w:val="24"/>
              </w:rPr>
              <w:t>0+4=</w:t>
            </w:r>
          </w:p>
          <w:p w:rsidR="00994F00" w:rsidRDefault="003B20F0">
            <w:pPr>
              <w:spacing w:after="0" w:line="240" w:lineRule="auto"/>
              <w:rPr>
                <w:sz w:val="24"/>
                <w:szCs w:val="24"/>
              </w:rPr>
            </w:pPr>
            <w:r>
              <w:rPr>
                <w:b/>
                <w:sz w:val="24"/>
                <w:szCs w:val="24"/>
              </w:rPr>
              <w:t>2+6=</w:t>
            </w:r>
          </w:p>
          <w:p w:rsidR="00994F00" w:rsidRDefault="003B20F0">
            <w:pPr>
              <w:spacing w:after="0" w:line="240" w:lineRule="auto"/>
              <w:rPr>
                <w:rFonts w:ascii="Arial" w:eastAsia="Arial" w:hAnsi="Arial" w:cs="Arial"/>
                <w:sz w:val="24"/>
                <w:szCs w:val="24"/>
              </w:rPr>
            </w:pPr>
            <w:r>
              <w:rPr>
                <w:b/>
                <w:sz w:val="24"/>
                <w:szCs w:val="24"/>
              </w:rPr>
              <w:t>5+5=</w:t>
            </w:r>
          </w:p>
        </w:tc>
        <w:tc>
          <w:tcPr>
            <w:tcW w:w="232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6</w:t>
            </w:r>
            <w:r>
              <w:rPr>
                <w:color w:val="990033"/>
                <w:sz w:val="18"/>
                <w:szCs w:val="18"/>
              </w:rPr>
              <w:t xml:space="preserve"> </w:t>
            </w:r>
          </w:p>
          <w:p w:rsidR="00994F00" w:rsidRDefault="003B20F0">
            <w:pPr>
              <w:spacing w:after="0" w:line="240" w:lineRule="auto"/>
              <w:rPr>
                <w:sz w:val="20"/>
                <w:szCs w:val="20"/>
              </w:rPr>
            </w:pPr>
            <w:r>
              <w:rPr>
                <w:b/>
                <w:sz w:val="20"/>
                <w:szCs w:val="20"/>
              </w:rPr>
              <w:t>Count to 100 starting with the following numbers:</w:t>
            </w:r>
          </w:p>
          <w:p w:rsidR="00994F00" w:rsidRDefault="003B20F0">
            <w:pPr>
              <w:spacing w:after="0" w:line="240" w:lineRule="auto"/>
              <w:rPr>
                <w:sz w:val="24"/>
                <w:szCs w:val="24"/>
              </w:rPr>
            </w:pPr>
            <w:r>
              <w:rPr>
                <w:b/>
                <w:sz w:val="24"/>
                <w:szCs w:val="24"/>
              </w:rPr>
              <w:t>22</w:t>
            </w:r>
          </w:p>
          <w:p w:rsidR="00994F00" w:rsidRDefault="003B20F0">
            <w:pPr>
              <w:spacing w:after="0" w:line="240" w:lineRule="auto"/>
              <w:rPr>
                <w:sz w:val="24"/>
                <w:szCs w:val="24"/>
              </w:rPr>
            </w:pPr>
            <w:r>
              <w:rPr>
                <w:b/>
                <w:sz w:val="24"/>
                <w:szCs w:val="24"/>
              </w:rPr>
              <w:t>68</w:t>
            </w:r>
          </w:p>
          <w:p w:rsidR="00994F00" w:rsidRDefault="003B20F0">
            <w:pPr>
              <w:spacing w:after="0" w:line="240" w:lineRule="auto"/>
              <w:rPr>
                <w:sz w:val="24"/>
                <w:szCs w:val="24"/>
              </w:rPr>
            </w:pPr>
            <w:r>
              <w:rPr>
                <w:b/>
                <w:sz w:val="24"/>
                <w:szCs w:val="24"/>
              </w:rPr>
              <w:t>40</w:t>
            </w:r>
          </w:p>
          <w:p w:rsidR="00994F00" w:rsidRDefault="003B20F0">
            <w:pPr>
              <w:spacing w:after="0" w:line="240" w:lineRule="auto"/>
              <w:rPr>
                <w:sz w:val="24"/>
                <w:szCs w:val="24"/>
              </w:rPr>
            </w:pPr>
            <w:r>
              <w:rPr>
                <w:b/>
                <w:sz w:val="24"/>
                <w:szCs w:val="24"/>
              </w:rPr>
              <w:t>55</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color w:val="990033"/>
                <w:sz w:val="18"/>
                <w:szCs w:val="18"/>
              </w:rPr>
            </w:pPr>
            <w:r>
              <w:rPr>
                <w:b/>
                <w:color w:val="000080"/>
                <w:sz w:val="18"/>
                <w:szCs w:val="18"/>
              </w:rPr>
              <w:t>7</w:t>
            </w:r>
            <w:r>
              <w:rPr>
                <w:color w:val="990033"/>
                <w:sz w:val="18"/>
                <w:szCs w:val="18"/>
              </w:rPr>
              <w:t xml:space="preserve"> </w:t>
            </w:r>
          </w:p>
          <w:p w:rsidR="00994F00" w:rsidRDefault="003B20F0">
            <w:pPr>
              <w:spacing w:after="0" w:line="240" w:lineRule="auto"/>
              <w:rPr>
                <w:sz w:val="18"/>
                <w:szCs w:val="18"/>
              </w:rPr>
            </w:pPr>
            <w:r>
              <w:rPr>
                <w:b/>
                <w:sz w:val="18"/>
                <w:szCs w:val="18"/>
              </w:rPr>
              <w:t xml:space="preserve">While driving, ask your child to look at a license plate and name the digits.  Which one is larger? Which number is less than all the others? What two-digit numbers can they make?  </w:t>
            </w:r>
          </w:p>
        </w:tc>
      </w:tr>
      <w:tr w:rsidR="00994F00">
        <w:trPr>
          <w:trHeight w:val="1740"/>
          <w:jc w:val="center"/>
        </w:trPr>
        <w:tc>
          <w:tcPr>
            <w:tcW w:w="204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8</w:t>
            </w:r>
          </w:p>
          <w:p w:rsidR="00994F00" w:rsidRDefault="003B20F0">
            <w:pPr>
              <w:spacing w:after="0" w:line="240" w:lineRule="auto"/>
              <w:rPr>
                <w:sz w:val="18"/>
                <w:szCs w:val="18"/>
              </w:rPr>
            </w:pPr>
            <w:r>
              <w:rPr>
                <w:b/>
                <w:sz w:val="18"/>
                <w:szCs w:val="18"/>
              </w:rPr>
              <w:t>Compare the numbers 12 and 19.  Which number is the greatest?  Explain your thinking.</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9</w:t>
            </w:r>
            <w:r>
              <w:rPr>
                <w:color w:val="990033"/>
                <w:sz w:val="18"/>
                <w:szCs w:val="18"/>
              </w:rPr>
              <w:t xml:space="preserve"> </w:t>
            </w:r>
          </w:p>
          <w:p w:rsidR="00994F00" w:rsidRDefault="003B20F0">
            <w:pPr>
              <w:spacing w:after="0" w:line="240" w:lineRule="auto"/>
              <w:rPr>
                <w:color w:val="990033"/>
                <w:sz w:val="18"/>
                <w:szCs w:val="18"/>
              </w:rPr>
            </w:pPr>
            <w:r>
              <w:rPr>
                <w:b/>
                <w:sz w:val="18"/>
                <w:szCs w:val="18"/>
              </w:rPr>
              <w:t>When playing with toys, have your child sort them by sets of similar objects.  How are the objects alike?  What geometric shapes do you see in those objects? (</w:t>
            </w:r>
            <w:proofErr w:type="gramStart"/>
            <w:r>
              <w:rPr>
                <w:b/>
                <w:sz w:val="18"/>
                <w:szCs w:val="18"/>
              </w:rPr>
              <w:t>cube</w:t>
            </w:r>
            <w:proofErr w:type="gramEnd"/>
            <w:r>
              <w:rPr>
                <w:b/>
                <w:sz w:val="18"/>
                <w:szCs w:val="18"/>
              </w:rPr>
              <w:t>, sp</w:t>
            </w:r>
            <w:r>
              <w:rPr>
                <w:b/>
                <w:sz w:val="18"/>
                <w:szCs w:val="18"/>
              </w:rPr>
              <w:t>here, cylinder, etc.)?</w:t>
            </w:r>
          </w:p>
          <w:p w:rsidR="00994F00" w:rsidRDefault="00994F00">
            <w:pPr>
              <w:pBdr>
                <w:top w:val="nil"/>
                <w:left w:val="nil"/>
                <w:bottom w:val="nil"/>
                <w:right w:val="nil"/>
                <w:between w:val="nil"/>
              </w:pBdr>
              <w:spacing w:after="0" w:line="240" w:lineRule="auto"/>
              <w:rPr>
                <w:color w:val="000000"/>
                <w:sz w:val="18"/>
                <w:szCs w:val="18"/>
              </w:rPr>
            </w:pP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b/>
                <w:color w:val="000080"/>
                <w:sz w:val="18"/>
                <w:szCs w:val="18"/>
              </w:rPr>
            </w:pPr>
            <w:r>
              <w:rPr>
                <w:b/>
                <w:color w:val="000080"/>
                <w:sz w:val="18"/>
                <w:szCs w:val="18"/>
              </w:rPr>
              <w:t>10</w:t>
            </w:r>
          </w:p>
          <w:p w:rsidR="00994F00" w:rsidRDefault="003B20F0">
            <w:pPr>
              <w:spacing w:after="0" w:line="240" w:lineRule="auto"/>
              <w:rPr>
                <w:sz w:val="18"/>
                <w:szCs w:val="18"/>
              </w:rPr>
            </w:pPr>
            <w:r>
              <w:rPr>
                <w:b/>
                <w:sz w:val="18"/>
                <w:szCs w:val="18"/>
              </w:rPr>
              <w:t>Draw three different patterns using the following shapes.</w:t>
            </w:r>
          </w:p>
          <w:p w:rsidR="00994F00" w:rsidRDefault="003B20F0">
            <w:pPr>
              <w:tabs>
                <w:tab w:val="center" w:pos="1065"/>
              </w:tabs>
              <w:spacing w:after="0" w:line="240" w:lineRule="auto"/>
              <w:rPr>
                <w:sz w:val="18"/>
                <w:szCs w:val="18"/>
              </w:rPr>
            </w:pPr>
            <w:r>
              <w:rPr>
                <w:b/>
                <w:sz w:val="18"/>
                <w:szCs w:val="18"/>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50800</wp:posOffset>
                      </wp:positionV>
                      <wp:extent cx="114300" cy="127000"/>
                      <wp:effectExtent l="0" t="0" r="0" b="0"/>
                      <wp:wrapNone/>
                      <wp:docPr id="2" name=""/>
                      <wp:cNvGraphicFramePr/>
                      <a:graphic xmlns:a="http://schemas.openxmlformats.org/drawingml/2006/main">
                        <a:graphicData uri="http://schemas.microsoft.com/office/word/2010/wordprocessingShape">
                          <wps:wsp>
                            <wps:cNvSpPr/>
                            <wps:spPr>
                              <a:xfrm rot="10800000" flipH="1">
                                <a:off x="5288850" y="3718088"/>
                                <a:ext cx="114300" cy="1238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94F00" w:rsidRDefault="00994F00">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50800</wp:posOffset>
                      </wp:positionV>
                      <wp:extent cx="114300" cy="1270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300" cy="1270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635000</wp:posOffset>
                      </wp:positionH>
                      <wp:positionV relativeFrom="paragraph">
                        <wp:posOffset>63500</wp:posOffset>
                      </wp:positionV>
                      <wp:extent cx="266700" cy="114300"/>
                      <wp:effectExtent l="0" t="0" r="0" b="0"/>
                      <wp:wrapNone/>
                      <wp:docPr id="1" name=""/>
                      <wp:cNvGraphicFramePr/>
                      <a:graphic xmlns:a="http://schemas.openxmlformats.org/drawingml/2006/main">
                        <a:graphicData uri="http://schemas.microsoft.com/office/word/2010/wordprocessingShape">
                          <wps:wsp>
                            <wps:cNvSpPr/>
                            <wps:spPr>
                              <a:xfrm>
                                <a:off x="5212650" y="3727613"/>
                                <a:ext cx="266700" cy="104775"/>
                              </a:xfrm>
                              <a:prstGeom prst="flowChartProcess">
                                <a:avLst/>
                              </a:prstGeom>
                              <a:solidFill>
                                <a:srgbClr val="FFFFFF"/>
                              </a:solidFill>
                              <a:ln w="9525" cap="flat" cmpd="sng">
                                <a:solidFill>
                                  <a:srgbClr val="000000"/>
                                </a:solidFill>
                                <a:prstDash val="solid"/>
                                <a:miter lim="8000"/>
                                <a:headEnd type="none" w="sm" len="sm"/>
                                <a:tailEnd type="none" w="sm" len="sm"/>
                              </a:ln>
                            </wps:spPr>
                            <wps:txbx>
                              <w:txbxContent>
                                <w:p w:rsidR="00994F00" w:rsidRDefault="00994F00">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266700" cy="1143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6700" cy="1143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152400</wp:posOffset>
                      </wp:positionH>
                      <wp:positionV relativeFrom="paragraph">
                        <wp:posOffset>50800</wp:posOffset>
                      </wp:positionV>
                      <wp:extent cx="165100" cy="127000"/>
                      <wp:effectExtent l="0" t="0" r="0" b="0"/>
                      <wp:wrapNone/>
                      <wp:docPr id="3" name=""/>
                      <wp:cNvGraphicFramePr/>
                      <a:graphic xmlns:a="http://schemas.openxmlformats.org/drawingml/2006/main">
                        <a:graphicData uri="http://schemas.microsoft.com/office/word/2010/wordprocessingShape">
                          <wps:wsp>
                            <wps:cNvSpPr/>
                            <wps:spPr>
                              <a:xfrm>
                                <a:off x="5265038" y="3718088"/>
                                <a:ext cx="161925" cy="123825"/>
                              </a:xfrm>
                              <a:prstGeom prst="flowChartExtract">
                                <a:avLst/>
                              </a:prstGeom>
                              <a:solidFill>
                                <a:srgbClr val="FFFFFF"/>
                              </a:solidFill>
                              <a:ln w="9525" cap="flat" cmpd="sng">
                                <a:solidFill>
                                  <a:srgbClr val="000000"/>
                                </a:solidFill>
                                <a:prstDash val="solid"/>
                                <a:miter lim="8000"/>
                                <a:headEnd type="none" w="sm" len="sm"/>
                                <a:tailEnd type="none" w="sm" len="sm"/>
                              </a:ln>
                            </wps:spPr>
                            <wps:txbx>
                              <w:txbxContent>
                                <w:p w:rsidR="00994F00" w:rsidRDefault="00994F00">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165100" cy="1270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5100" cy="127000"/>
                              </a:xfrm>
                              <a:prstGeom prst="rect"/>
                              <a:ln/>
                            </pic:spPr>
                          </pic:pic>
                        </a:graphicData>
                      </a:graphic>
                    </wp:anchor>
                  </w:drawing>
                </mc:Fallback>
              </mc:AlternateContent>
            </w:r>
          </w:p>
          <w:p w:rsidR="00994F00" w:rsidRDefault="00994F00">
            <w:pPr>
              <w:tabs>
                <w:tab w:val="center" w:pos="1065"/>
              </w:tabs>
              <w:spacing w:after="0" w:line="240" w:lineRule="auto"/>
              <w:rPr>
                <w:sz w:val="18"/>
                <w:szCs w:val="18"/>
              </w:rPr>
            </w:pPr>
          </w:p>
          <w:p w:rsidR="00994F00" w:rsidRDefault="00994F00">
            <w:pPr>
              <w:spacing w:after="0" w:line="240" w:lineRule="auto"/>
              <w:rPr>
                <w:sz w:val="18"/>
                <w:szCs w:val="18"/>
              </w:rPr>
            </w:pP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11</w:t>
            </w:r>
          </w:p>
          <w:p w:rsidR="00994F00" w:rsidRDefault="003B20F0">
            <w:pPr>
              <w:spacing w:after="0" w:line="240" w:lineRule="auto"/>
              <w:rPr>
                <w:sz w:val="18"/>
                <w:szCs w:val="18"/>
              </w:rPr>
            </w:pPr>
            <w:r>
              <w:rPr>
                <w:b/>
                <w:sz w:val="18"/>
                <w:szCs w:val="18"/>
              </w:rPr>
              <w:t xml:space="preserve">Find two objects that are different lengths (a pencil, crayon, marker, etc.) Compare the length of the two objects.  Which one is longer?  Which one is shorter?  Explain your thinking.  </w:t>
            </w:r>
          </w:p>
        </w:tc>
        <w:tc>
          <w:tcPr>
            <w:tcW w:w="214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12</w:t>
            </w:r>
          </w:p>
          <w:p w:rsidR="00994F00" w:rsidRDefault="003B20F0">
            <w:pPr>
              <w:spacing w:after="0" w:line="240" w:lineRule="auto"/>
              <w:rPr>
                <w:b/>
                <w:sz w:val="24"/>
                <w:szCs w:val="24"/>
              </w:rPr>
            </w:pPr>
            <w:r>
              <w:rPr>
                <w:b/>
                <w:sz w:val="24"/>
                <w:szCs w:val="24"/>
              </w:rPr>
              <w:t>Count by 2’s, 5’s, and 10’s.  Go as high as you can.</w:t>
            </w:r>
          </w:p>
          <w:p w:rsidR="00994F00" w:rsidRDefault="00994F00">
            <w:pPr>
              <w:spacing w:after="0" w:line="240" w:lineRule="auto"/>
              <w:rPr>
                <w:sz w:val="18"/>
                <w:szCs w:val="18"/>
              </w:rPr>
            </w:pPr>
          </w:p>
        </w:tc>
        <w:tc>
          <w:tcPr>
            <w:tcW w:w="232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13</w:t>
            </w:r>
            <w:r>
              <w:rPr>
                <w:color w:val="990033"/>
                <w:sz w:val="18"/>
                <w:szCs w:val="18"/>
              </w:rPr>
              <w:t xml:space="preserve"> </w:t>
            </w:r>
          </w:p>
          <w:p w:rsidR="00994F00" w:rsidRDefault="003B20F0">
            <w:pPr>
              <w:spacing w:after="0" w:line="240" w:lineRule="auto"/>
              <w:rPr>
                <w:sz w:val="18"/>
                <w:szCs w:val="18"/>
              </w:rPr>
            </w:pPr>
            <w:r>
              <w:rPr>
                <w:b/>
                <w:sz w:val="18"/>
                <w:szCs w:val="18"/>
              </w:rPr>
              <w:t>When you are out in the community, have your child identify geometric shapes (hexagons, triangles, rectangles, circles, squares) in their environment and give their characteristics.</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b/>
                <w:color w:val="000080"/>
                <w:sz w:val="18"/>
                <w:szCs w:val="18"/>
              </w:rPr>
            </w:pPr>
            <w:r>
              <w:rPr>
                <w:b/>
                <w:color w:val="000080"/>
                <w:sz w:val="18"/>
                <w:szCs w:val="18"/>
              </w:rPr>
              <w:t>14</w:t>
            </w:r>
          </w:p>
          <w:p w:rsidR="00994F00" w:rsidRDefault="003B20F0">
            <w:pPr>
              <w:spacing w:after="0" w:line="240" w:lineRule="auto"/>
              <w:rPr>
                <w:sz w:val="18"/>
                <w:szCs w:val="18"/>
              </w:rPr>
            </w:pPr>
            <w:r>
              <w:rPr>
                <w:b/>
                <w:sz w:val="18"/>
                <w:szCs w:val="18"/>
              </w:rPr>
              <w:t>Do the same activity as yesterday but look for solid shapes this time (</w:t>
            </w:r>
            <w:r>
              <w:rPr>
                <w:b/>
                <w:sz w:val="18"/>
                <w:szCs w:val="18"/>
              </w:rPr>
              <w:t xml:space="preserve">rectangular prism, sphere, cone, cylinder, cube, </w:t>
            </w:r>
            <w:proofErr w:type="gramStart"/>
            <w:r>
              <w:rPr>
                <w:b/>
                <w:sz w:val="18"/>
                <w:szCs w:val="18"/>
              </w:rPr>
              <w:t>pyramid</w:t>
            </w:r>
            <w:proofErr w:type="gramEnd"/>
            <w:r>
              <w:rPr>
                <w:b/>
                <w:sz w:val="18"/>
                <w:szCs w:val="18"/>
              </w:rPr>
              <w:t>).</w:t>
            </w:r>
          </w:p>
        </w:tc>
      </w:tr>
      <w:tr w:rsidR="00994F00">
        <w:trPr>
          <w:trHeight w:val="1860"/>
          <w:jc w:val="center"/>
        </w:trPr>
        <w:tc>
          <w:tcPr>
            <w:tcW w:w="204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15</w:t>
            </w:r>
          </w:p>
          <w:p w:rsidR="00994F00" w:rsidRDefault="003B20F0">
            <w:pPr>
              <w:spacing w:after="0" w:line="240" w:lineRule="auto"/>
              <w:rPr>
                <w:sz w:val="18"/>
                <w:szCs w:val="18"/>
              </w:rPr>
            </w:pPr>
            <w:r>
              <w:rPr>
                <w:b/>
                <w:sz w:val="18"/>
                <w:szCs w:val="18"/>
              </w:rPr>
              <w:t>There are 10 students on the school bus.  6 Students get off the bus.  How many students are still on the bus?</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16</w:t>
            </w:r>
            <w:r>
              <w:rPr>
                <w:color w:val="990033"/>
                <w:sz w:val="18"/>
                <w:szCs w:val="18"/>
              </w:rPr>
              <w:t xml:space="preserve"> </w:t>
            </w:r>
          </w:p>
          <w:p w:rsidR="00994F00" w:rsidRDefault="003B20F0">
            <w:pPr>
              <w:spacing w:after="0" w:line="240" w:lineRule="auto"/>
              <w:rPr>
                <w:sz w:val="18"/>
                <w:szCs w:val="18"/>
              </w:rPr>
            </w:pPr>
            <w:r>
              <w:rPr>
                <w:b/>
                <w:sz w:val="18"/>
                <w:szCs w:val="18"/>
              </w:rPr>
              <w:t>Give your child a handful of coins and ask them to identify them and their worth.</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17</w:t>
            </w:r>
            <w:r>
              <w:rPr>
                <w:color w:val="990033"/>
                <w:sz w:val="18"/>
                <w:szCs w:val="18"/>
              </w:rPr>
              <w:t xml:space="preserve"> </w:t>
            </w:r>
          </w:p>
          <w:p w:rsidR="00994F00" w:rsidRDefault="003B20F0">
            <w:pPr>
              <w:spacing w:after="0" w:line="240" w:lineRule="auto"/>
              <w:rPr>
                <w:sz w:val="18"/>
                <w:szCs w:val="18"/>
              </w:rPr>
            </w:pPr>
            <w:r>
              <w:rPr>
                <w:b/>
                <w:sz w:val="18"/>
                <w:szCs w:val="18"/>
              </w:rPr>
              <w:t>Complete these equations.</w:t>
            </w:r>
          </w:p>
          <w:p w:rsidR="00994F00" w:rsidRDefault="00994F00">
            <w:pPr>
              <w:spacing w:after="0" w:line="240" w:lineRule="auto"/>
              <w:rPr>
                <w:sz w:val="14"/>
                <w:szCs w:val="14"/>
              </w:rPr>
            </w:pPr>
          </w:p>
          <w:p w:rsidR="00994F00" w:rsidRDefault="003B20F0">
            <w:pPr>
              <w:spacing w:after="0" w:line="240" w:lineRule="auto"/>
            </w:pPr>
            <w:r>
              <w:rPr>
                <w:b/>
              </w:rPr>
              <w:t>8-3=</w:t>
            </w:r>
          </w:p>
          <w:p w:rsidR="00994F00" w:rsidRDefault="003B20F0">
            <w:pPr>
              <w:spacing w:after="0" w:line="240" w:lineRule="auto"/>
            </w:pPr>
            <w:r>
              <w:rPr>
                <w:b/>
              </w:rPr>
              <w:t>9-0=</w:t>
            </w:r>
          </w:p>
          <w:p w:rsidR="00994F00" w:rsidRDefault="003B20F0">
            <w:pPr>
              <w:spacing w:after="0" w:line="240" w:lineRule="auto"/>
            </w:pPr>
            <w:r>
              <w:rPr>
                <w:b/>
              </w:rPr>
              <w:t>3-2=</w:t>
            </w:r>
          </w:p>
          <w:p w:rsidR="00994F00" w:rsidRDefault="003B20F0">
            <w:pPr>
              <w:spacing w:after="0" w:line="240" w:lineRule="auto"/>
            </w:pPr>
            <w:r>
              <w:rPr>
                <w:b/>
              </w:rPr>
              <w:t>7-4=</w:t>
            </w:r>
          </w:p>
          <w:p w:rsidR="00994F00" w:rsidRDefault="003B20F0">
            <w:pPr>
              <w:spacing w:after="0" w:line="240" w:lineRule="auto"/>
              <w:rPr>
                <w:color w:val="000080"/>
                <w:sz w:val="18"/>
                <w:szCs w:val="18"/>
              </w:rPr>
            </w:pPr>
            <w:r>
              <w:rPr>
                <w:b/>
              </w:rPr>
              <w:t>10-6</w:t>
            </w:r>
            <w:r>
              <w:rPr>
                <w:b/>
                <w:sz w:val="18"/>
                <w:szCs w:val="18"/>
              </w:rPr>
              <w:t>=</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18</w:t>
            </w:r>
            <w:r>
              <w:rPr>
                <w:color w:val="990033"/>
                <w:sz w:val="18"/>
                <w:szCs w:val="18"/>
              </w:rPr>
              <w:t xml:space="preserve"> </w:t>
            </w:r>
          </w:p>
          <w:p w:rsidR="00994F00" w:rsidRDefault="003B20F0">
            <w:pPr>
              <w:spacing w:after="0" w:line="240" w:lineRule="auto"/>
              <w:rPr>
                <w:color w:val="000080"/>
                <w:sz w:val="18"/>
                <w:szCs w:val="18"/>
              </w:rPr>
            </w:pPr>
            <w:r>
              <w:rPr>
                <w:b/>
                <w:sz w:val="18"/>
                <w:szCs w:val="18"/>
              </w:rPr>
              <w:t>Show three ways to make 15, for example 15=14+1, come up with 3 more ways.</w:t>
            </w:r>
          </w:p>
        </w:tc>
        <w:tc>
          <w:tcPr>
            <w:tcW w:w="214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19</w:t>
            </w:r>
            <w:r>
              <w:rPr>
                <w:color w:val="990033"/>
                <w:sz w:val="18"/>
                <w:szCs w:val="18"/>
              </w:rPr>
              <w:t xml:space="preserve"> </w:t>
            </w:r>
          </w:p>
          <w:p w:rsidR="00994F00" w:rsidRDefault="003B20F0">
            <w:pPr>
              <w:spacing w:after="0" w:line="240" w:lineRule="auto"/>
              <w:rPr>
                <w:sz w:val="18"/>
                <w:szCs w:val="18"/>
              </w:rPr>
            </w:pPr>
            <w:r>
              <w:rPr>
                <w:b/>
                <w:sz w:val="18"/>
                <w:szCs w:val="18"/>
              </w:rPr>
              <w:t xml:space="preserve">Find a toy car/truck or a picture of one. Ask your child how many wheels are on three cars/trucks?  How many wheels are on your bike?  What if you had two bikes and a tricycle? </w:t>
            </w:r>
          </w:p>
        </w:tc>
        <w:tc>
          <w:tcPr>
            <w:tcW w:w="232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sz w:val="18"/>
                <w:szCs w:val="18"/>
              </w:rPr>
            </w:pPr>
            <w:r>
              <w:rPr>
                <w:b/>
                <w:color w:val="000080"/>
                <w:sz w:val="18"/>
                <w:szCs w:val="18"/>
              </w:rPr>
              <w:t>20</w:t>
            </w:r>
          </w:p>
          <w:p w:rsidR="00994F00" w:rsidRDefault="003B20F0">
            <w:pPr>
              <w:spacing w:after="0" w:line="240" w:lineRule="auto"/>
              <w:rPr>
                <w:sz w:val="18"/>
                <w:szCs w:val="18"/>
              </w:rPr>
            </w:pPr>
            <w:r>
              <w:rPr>
                <w:b/>
                <w:sz w:val="18"/>
                <w:szCs w:val="18"/>
              </w:rPr>
              <w:t>6 children are playing outside on the playground.  4 children go inside.  H</w:t>
            </w:r>
            <w:r>
              <w:rPr>
                <w:b/>
                <w:sz w:val="18"/>
                <w:szCs w:val="18"/>
              </w:rPr>
              <w:t>ow many children are left playing outside?</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21</w:t>
            </w:r>
            <w:r>
              <w:rPr>
                <w:color w:val="990033"/>
                <w:sz w:val="18"/>
                <w:szCs w:val="18"/>
              </w:rPr>
              <w:t xml:space="preserve"> </w:t>
            </w:r>
          </w:p>
          <w:p w:rsidR="00994F00" w:rsidRDefault="003B20F0">
            <w:pPr>
              <w:spacing w:after="0" w:line="240" w:lineRule="auto"/>
              <w:rPr>
                <w:color w:val="000080"/>
                <w:sz w:val="18"/>
                <w:szCs w:val="18"/>
              </w:rPr>
            </w:pPr>
            <w:r>
              <w:rPr>
                <w:b/>
                <w:sz w:val="18"/>
                <w:szCs w:val="18"/>
              </w:rPr>
              <w:t>Measure the lengths of toys or objects with non-standard measurements such as paper clips, pennies, or blocks.  Use vocabulary such as length and width.</w:t>
            </w:r>
          </w:p>
        </w:tc>
      </w:tr>
      <w:tr w:rsidR="00994F00">
        <w:trPr>
          <w:trHeight w:val="1860"/>
          <w:jc w:val="center"/>
        </w:trPr>
        <w:tc>
          <w:tcPr>
            <w:tcW w:w="204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22</w:t>
            </w:r>
          </w:p>
          <w:p w:rsidR="00994F00" w:rsidRDefault="003B20F0">
            <w:pPr>
              <w:spacing w:after="0" w:line="240" w:lineRule="auto"/>
              <w:rPr>
                <w:color w:val="000080"/>
                <w:sz w:val="18"/>
                <w:szCs w:val="18"/>
              </w:rPr>
            </w:pPr>
            <w:r>
              <w:rPr>
                <w:b/>
                <w:sz w:val="18"/>
                <w:szCs w:val="18"/>
              </w:rPr>
              <w:t>7 children are playing ball.  2 more come to play ball.  How many in all?</w:t>
            </w:r>
          </w:p>
        </w:tc>
        <w:tc>
          <w:tcPr>
            <w:tcW w:w="2190"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pBdr>
                <w:top w:val="nil"/>
                <w:left w:val="nil"/>
                <w:bottom w:val="nil"/>
                <w:right w:val="nil"/>
                <w:between w:val="nil"/>
              </w:pBdr>
              <w:spacing w:after="0" w:line="240" w:lineRule="auto"/>
              <w:rPr>
                <w:b/>
                <w:color w:val="000080"/>
                <w:sz w:val="18"/>
                <w:szCs w:val="18"/>
              </w:rPr>
            </w:pPr>
            <w:r>
              <w:rPr>
                <w:b/>
                <w:color w:val="000000"/>
                <w:sz w:val="18"/>
                <w:szCs w:val="18"/>
              </w:rPr>
              <w:t xml:space="preserve"> </w:t>
            </w:r>
            <w:r>
              <w:rPr>
                <w:b/>
                <w:color w:val="000080"/>
                <w:sz w:val="18"/>
                <w:szCs w:val="18"/>
              </w:rPr>
              <w:t>23</w:t>
            </w:r>
            <w:r>
              <w:rPr>
                <w:color w:val="990033"/>
                <w:sz w:val="18"/>
                <w:szCs w:val="18"/>
              </w:rPr>
              <w:t xml:space="preserve"> </w:t>
            </w:r>
          </w:p>
          <w:p w:rsidR="00994F00" w:rsidRDefault="003B20F0">
            <w:pPr>
              <w:spacing w:after="0" w:line="240" w:lineRule="auto"/>
              <w:rPr>
                <w:b/>
                <w:sz w:val="18"/>
                <w:szCs w:val="18"/>
              </w:rPr>
            </w:pPr>
            <w:r>
              <w:rPr>
                <w:b/>
                <w:sz w:val="18"/>
                <w:szCs w:val="18"/>
              </w:rPr>
              <w:t>Use tally marks to count objects (silverware, toy cars, dolls, etc.) Make a pictograph of the results.</w:t>
            </w:r>
          </w:p>
        </w:tc>
        <w:tc>
          <w:tcPr>
            <w:tcW w:w="2190" w:type="dxa"/>
            <w:tcBorders>
              <w:top w:val="single" w:sz="8" w:space="0" w:color="333399"/>
              <w:left w:val="single" w:sz="12" w:space="0" w:color="333399"/>
              <w:bottom w:val="single" w:sz="12" w:space="0" w:color="333399"/>
              <w:right w:val="single" w:sz="8" w:space="0" w:color="333399"/>
            </w:tcBorders>
            <w:shd w:val="clear" w:color="auto" w:fill="FAFCE5"/>
          </w:tcPr>
          <w:p w:rsidR="00994F00" w:rsidRDefault="003B20F0">
            <w:pPr>
              <w:spacing w:after="0" w:line="240" w:lineRule="auto"/>
              <w:rPr>
                <w:color w:val="990033"/>
                <w:sz w:val="18"/>
                <w:szCs w:val="18"/>
              </w:rPr>
            </w:pPr>
            <w:r>
              <w:rPr>
                <w:b/>
                <w:color w:val="000080"/>
                <w:sz w:val="18"/>
                <w:szCs w:val="18"/>
              </w:rPr>
              <w:t>24</w:t>
            </w:r>
          </w:p>
          <w:p w:rsidR="00994F00" w:rsidRDefault="003B20F0">
            <w:pPr>
              <w:spacing w:after="0" w:line="240" w:lineRule="auto"/>
              <w:rPr>
                <w:sz w:val="18"/>
                <w:szCs w:val="18"/>
              </w:rPr>
            </w:pPr>
            <w:r>
              <w:rPr>
                <w:b/>
                <w:sz w:val="18"/>
                <w:szCs w:val="18"/>
              </w:rPr>
              <w:t>Write equations to show the different ways to make the number 8.</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25</w:t>
            </w:r>
          </w:p>
          <w:p w:rsidR="00994F00" w:rsidRDefault="003B20F0">
            <w:pPr>
              <w:spacing w:after="0" w:line="240" w:lineRule="auto"/>
              <w:rPr>
                <w:sz w:val="18"/>
                <w:szCs w:val="18"/>
              </w:rPr>
            </w:pPr>
            <w:r>
              <w:rPr>
                <w:b/>
                <w:sz w:val="18"/>
                <w:szCs w:val="18"/>
              </w:rPr>
              <w:t>9 ducks are swimming in a pond.  5 ducks fly away.  How many ducks are left swimming in the pond?</w:t>
            </w:r>
          </w:p>
        </w:tc>
        <w:tc>
          <w:tcPr>
            <w:tcW w:w="2145" w:type="dxa"/>
            <w:tcBorders>
              <w:top w:val="single" w:sz="8" w:space="0" w:color="333399"/>
              <w:left w:val="single" w:sz="8" w:space="0" w:color="333399"/>
              <w:bottom w:val="single" w:sz="12" w:space="0" w:color="333399"/>
              <w:right w:val="single" w:sz="8"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26</w:t>
            </w:r>
            <w:r>
              <w:rPr>
                <w:color w:val="990033"/>
                <w:sz w:val="18"/>
                <w:szCs w:val="18"/>
              </w:rPr>
              <w:t xml:space="preserve"> </w:t>
            </w:r>
          </w:p>
          <w:p w:rsidR="00994F00" w:rsidRDefault="003B20F0">
            <w:pPr>
              <w:spacing w:after="0" w:line="240" w:lineRule="auto"/>
              <w:rPr>
                <w:sz w:val="18"/>
                <w:szCs w:val="18"/>
              </w:rPr>
            </w:pPr>
            <w:r>
              <w:rPr>
                <w:b/>
                <w:sz w:val="18"/>
                <w:szCs w:val="18"/>
              </w:rPr>
              <w:t xml:space="preserve">Verbally name two numbers and have your child give you the number or numbers that come between those numbers.  </w:t>
            </w:r>
          </w:p>
          <w:p w:rsidR="00994F00" w:rsidRDefault="00994F00">
            <w:pPr>
              <w:spacing w:after="0" w:line="240" w:lineRule="auto"/>
              <w:rPr>
                <w:color w:val="000080"/>
                <w:sz w:val="18"/>
                <w:szCs w:val="18"/>
              </w:rPr>
            </w:pPr>
          </w:p>
        </w:tc>
        <w:tc>
          <w:tcPr>
            <w:tcW w:w="2325" w:type="dxa"/>
            <w:tcBorders>
              <w:top w:val="single" w:sz="8" w:space="0" w:color="333399"/>
              <w:left w:val="single" w:sz="8" w:space="0" w:color="333399"/>
              <w:bottom w:val="single" w:sz="8" w:space="0" w:color="333399"/>
              <w:right w:val="single" w:sz="8" w:space="0" w:color="333399"/>
            </w:tcBorders>
            <w:shd w:val="clear" w:color="auto" w:fill="FFFFFF"/>
          </w:tcPr>
          <w:p w:rsidR="00994F00" w:rsidRDefault="003B20F0">
            <w:pPr>
              <w:spacing w:after="0" w:line="240" w:lineRule="auto"/>
              <w:rPr>
                <w:color w:val="990033"/>
                <w:sz w:val="18"/>
                <w:szCs w:val="18"/>
              </w:rPr>
            </w:pPr>
            <w:r>
              <w:rPr>
                <w:b/>
                <w:sz w:val="18"/>
                <w:szCs w:val="18"/>
              </w:rPr>
              <w:t xml:space="preserve"> </w:t>
            </w:r>
            <w:r>
              <w:rPr>
                <w:b/>
                <w:color w:val="000080"/>
                <w:sz w:val="18"/>
                <w:szCs w:val="18"/>
              </w:rPr>
              <w:t>27</w:t>
            </w:r>
          </w:p>
          <w:p w:rsidR="00994F00" w:rsidRDefault="003B20F0">
            <w:pPr>
              <w:spacing w:after="0" w:line="240" w:lineRule="auto"/>
              <w:rPr>
                <w:color w:val="000080"/>
                <w:sz w:val="18"/>
                <w:szCs w:val="18"/>
              </w:rPr>
            </w:pPr>
            <w:r>
              <w:rPr>
                <w:b/>
                <w:sz w:val="18"/>
                <w:szCs w:val="18"/>
              </w:rPr>
              <w:t xml:space="preserve">Have your child mark off the days on </w:t>
            </w:r>
            <w:r>
              <w:rPr>
                <w:b/>
                <w:sz w:val="18"/>
                <w:szCs w:val="18"/>
              </w:rPr>
              <w:t>a calendar for the month of July.  Ask them about the calendar using terms like today, tomorrow, and yesterday.  Also, ask what day comes after and what day comes before a given day.</w:t>
            </w:r>
          </w:p>
        </w:tc>
        <w:tc>
          <w:tcPr>
            <w:tcW w:w="2190" w:type="dxa"/>
            <w:tcBorders>
              <w:top w:val="single" w:sz="8" w:space="0" w:color="333399"/>
              <w:left w:val="single" w:sz="8" w:space="0" w:color="333399"/>
              <w:bottom w:val="single" w:sz="8" w:space="0" w:color="333399"/>
              <w:right w:val="single" w:sz="12" w:space="0" w:color="333399"/>
            </w:tcBorders>
            <w:shd w:val="clear" w:color="auto" w:fill="FFFFFF"/>
          </w:tcPr>
          <w:p w:rsidR="00994F00" w:rsidRDefault="003B20F0">
            <w:pPr>
              <w:spacing w:after="0" w:line="240" w:lineRule="auto"/>
              <w:rPr>
                <w:color w:val="990033"/>
                <w:sz w:val="18"/>
                <w:szCs w:val="18"/>
              </w:rPr>
            </w:pPr>
            <w:r>
              <w:rPr>
                <w:b/>
                <w:color w:val="000080"/>
                <w:sz w:val="18"/>
                <w:szCs w:val="18"/>
              </w:rPr>
              <w:t>28</w:t>
            </w:r>
          </w:p>
          <w:p w:rsidR="00994F00" w:rsidRDefault="003B20F0">
            <w:pPr>
              <w:spacing w:line="240" w:lineRule="auto"/>
              <w:rPr>
                <w:sz w:val="18"/>
                <w:szCs w:val="18"/>
              </w:rPr>
            </w:pPr>
            <w:r>
              <w:rPr>
                <w:b/>
                <w:sz w:val="18"/>
                <w:szCs w:val="18"/>
              </w:rPr>
              <w:t>Use sidewalk chalk outside to write the numbers 1-50 in order.  If you</w:t>
            </w:r>
            <w:r>
              <w:rPr>
                <w:b/>
                <w:sz w:val="18"/>
                <w:szCs w:val="18"/>
              </w:rPr>
              <w:t xml:space="preserve"> do not have chalk use paper and pencil.  </w:t>
            </w:r>
          </w:p>
        </w:tc>
      </w:tr>
      <w:tr w:rsidR="00994F00">
        <w:trPr>
          <w:trHeight w:val="1720"/>
          <w:jc w:val="center"/>
        </w:trPr>
        <w:tc>
          <w:tcPr>
            <w:tcW w:w="2040" w:type="dxa"/>
            <w:tcBorders>
              <w:top w:val="single" w:sz="8" w:space="0" w:color="333399"/>
              <w:left w:val="single" w:sz="12" w:space="0" w:color="333399"/>
              <w:bottom w:val="single" w:sz="12" w:space="0" w:color="333399"/>
              <w:right w:val="single" w:sz="8" w:space="0" w:color="333399"/>
            </w:tcBorders>
            <w:shd w:val="clear" w:color="auto" w:fill="FAFCE5"/>
          </w:tcPr>
          <w:p w:rsidR="00994F00" w:rsidRDefault="003B20F0">
            <w:pPr>
              <w:spacing w:after="0" w:line="240" w:lineRule="auto"/>
              <w:rPr>
                <w:color w:val="990033"/>
                <w:sz w:val="18"/>
                <w:szCs w:val="18"/>
              </w:rPr>
            </w:pPr>
            <w:r>
              <w:rPr>
                <w:b/>
                <w:color w:val="000080"/>
                <w:sz w:val="18"/>
                <w:szCs w:val="18"/>
              </w:rPr>
              <w:t>29</w:t>
            </w:r>
          </w:p>
          <w:p w:rsidR="00994F00" w:rsidRDefault="003B20F0">
            <w:pPr>
              <w:spacing w:after="0" w:line="240" w:lineRule="auto"/>
              <w:rPr>
                <w:sz w:val="18"/>
                <w:szCs w:val="18"/>
              </w:rPr>
            </w:pPr>
            <w:r>
              <w:rPr>
                <w:b/>
                <w:sz w:val="18"/>
                <w:szCs w:val="18"/>
              </w:rPr>
              <w:t>Verbally name a number.  Ask your child to give you the number that is one more and one less.</w:t>
            </w:r>
          </w:p>
          <w:p w:rsidR="00994F00" w:rsidRDefault="00994F00">
            <w:pPr>
              <w:pBdr>
                <w:top w:val="nil"/>
                <w:left w:val="nil"/>
                <w:bottom w:val="nil"/>
                <w:right w:val="nil"/>
                <w:between w:val="nil"/>
              </w:pBdr>
              <w:spacing w:after="0" w:line="240" w:lineRule="auto"/>
              <w:rPr>
                <w:sz w:val="18"/>
                <w:szCs w:val="18"/>
              </w:rPr>
            </w:pP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94F00" w:rsidRDefault="003B20F0">
            <w:pPr>
              <w:spacing w:after="0" w:line="240" w:lineRule="auto"/>
              <w:rPr>
                <w:sz w:val="18"/>
                <w:szCs w:val="18"/>
              </w:rPr>
            </w:pPr>
            <w:r>
              <w:rPr>
                <w:b/>
                <w:sz w:val="18"/>
                <w:szCs w:val="18"/>
              </w:rPr>
              <w:t>30</w:t>
            </w:r>
          </w:p>
          <w:p w:rsidR="00994F00" w:rsidRDefault="003B20F0">
            <w:pPr>
              <w:spacing w:line="240" w:lineRule="auto"/>
              <w:rPr>
                <w:sz w:val="18"/>
                <w:szCs w:val="18"/>
              </w:rPr>
            </w:pPr>
            <w:r>
              <w:rPr>
                <w:b/>
                <w:sz w:val="18"/>
                <w:szCs w:val="18"/>
              </w:rPr>
              <w:t>Write equations to show the different ways to make the number 10.</w:t>
            </w:r>
          </w:p>
        </w:tc>
        <w:tc>
          <w:tcPr>
            <w:tcW w:w="2190" w:type="dxa"/>
            <w:tcBorders>
              <w:top w:val="single" w:sz="8" w:space="0" w:color="333399"/>
              <w:left w:val="single" w:sz="8" w:space="0" w:color="333399"/>
              <w:bottom w:val="single" w:sz="12" w:space="0" w:color="333399"/>
              <w:right w:val="single" w:sz="8" w:space="0" w:color="333399"/>
            </w:tcBorders>
            <w:shd w:val="clear" w:color="auto" w:fill="FFFFFF"/>
          </w:tcPr>
          <w:p w:rsidR="00994F00" w:rsidRDefault="003B20F0">
            <w:pPr>
              <w:pBdr>
                <w:top w:val="nil"/>
                <w:left w:val="nil"/>
                <w:bottom w:val="nil"/>
                <w:right w:val="nil"/>
                <w:between w:val="nil"/>
              </w:pBdr>
              <w:spacing w:after="0" w:line="240" w:lineRule="auto"/>
              <w:rPr>
                <w:color w:val="000080"/>
                <w:sz w:val="18"/>
                <w:szCs w:val="18"/>
              </w:rPr>
            </w:pPr>
            <w:r>
              <w:rPr>
                <w:color w:val="000080"/>
                <w:sz w:val="18"/>
                <w:szCs w:val="18"/>
              </w:rPr>
              <w:t>31</w:t>
            </w:r>
          </w:p>
          <w:p w:rsidR="00994F00" w:rsidRDefault="003B20F0">
            <w:pPr>
              <w:pBdr>
                <w:top w:val="nil"/>
                <w:left w:val="nil"/>
                <w:bottom w:val="nil"/>
                <w:right w:val="nil"/>
                <w:between w:val="nil"/>
              </w:pBdr>
              <w:spacing w:after="0" w:line="240" w:lineRule="auto"/>
              <w:rPr>
                <w:b/>
                <w:sz w:val="18"/>
                <w:szCs w:val="18"/>
              </w:rPr>
            </w:pPr>
            <w:r>
              <w:rPr>
                <w:b/>
                <w:sz w:val="18"/>
                <w:szCs w:val="18"/>
              </w:rPr>
              <w:t xml:space="preserve">8 bees are flying around a garden. 3 bees fly back to the hive. How many bees are left in the garden? </w:t>
            </w:r>
          </w:p>
        </w:tc>
        <w:tc>
          <w:tcPr>
            <w:tcW w:w="8850" w:type="dxa"/>
            <w:gridSpan w:val="4"/>
            <w:tcBorders>
              <w:top w:val="single" w:sz="8" w:space="0" w:color="333399"/>
              <w:left w:val="single" w:sz="8" w:space="0" w:color="333399"/>
              <w:bottom w:val="single" w:sz="12" w:space="0" w:color="333399"/>
              <w:right w:val="single" w:sz="8" w:space="0" w:color="333399"/>
            </w:tcBorders>
            <w:shd w:val="clear" w:color="auto" w:fill="FFFFFF"/>
          </w:tcPr>
          <w:p w:rsidR="00994F00" w:rsidRDefault="003B20F0">
            <w:pPr>
              <w:spacing w:after="0" w:line="240" w:lineRule="auto"/>
              <w:rPr>
                <w:color w:val="990033"/>
                <w:sz w:val="18"/>
                <w:szCs w:val="18"/>
              </w:rPr>
            </w:pPr>
            <w:r>
              <w:rPr>
                <w:b/>
                <w:sz w:val="18"/>
                <w:szCs w:val="18"/>
              </w:rPr>
              <w:t xml:space="preserve">Welcome to the summer math calendar for students entering First Grade. This calendar is recommended, but not required. Reviewing the learned skills will </w:t>
            </w:r>
            <w:r>
              <w:rPr>
                <w:b/>
                <w:sz w:val="18"/>
                <w:szCs w:val="18"/>
              </w:rPr>
              <w:t xml:space="preserve">maintain the foundation for math success at the next grade level.  </w:t>
            </w:r>
            <w:r>
              <w:rPr>
                <w:rFonts w:ascii="Arial" w:eastAsia="Arial" w:hAnsi="Arial" w:cs="Arial"/>
                <w:b/>
                <w:sz w:val="16"/>
                <w:szCs w:val="16"/>
              </w:rPr>
              <w:t>The design of the activities on this calendar is meant to support instruction in the Curriculum 2.0 in both its content and presentation.  Therefore the activities are not to be done as ind</w:t>
            </w:r>
            <w:r>
              <w:rPr>
                <w:rFonts w:ascii="Arial" w:eastAsia="Arial" w:hAnsi="Arial" w:cs="Arial"/>
                <w:b/>
                <w:sz w:val="16"/>
                <w:szCs w:val="16"/>
              </w:rPr>
              <w:t xml:space="preserve">ependent problems, but to be worked on with a parent, guardian or older brother or sister.  Talking about the problem is an important part of completing each activity. </w:t>
            </w:r>
          </w:p>
          <w:p w:rsidR="00994F00" w:rsidRDefault="003B20F0">
            <w:pPr>
              <w:spacing w:after="0" w:line="240" w:lineRule="auto"/>
              <w:rPr>
                <w:sz w:val="18"/>
                <w:szCs w:val="18"/>
              </w:rPr>
            </w:pPr>
            <w:r>
              <w:rPr>
                <w:rFonts w:ascii="Arial" w:eastAsia="Arial" w:hAnsi="Arial" w:cs="Arial"/>
                <w:sz w:val="40"/>
                <w:szCs w:val="40"/>
              </w:rPr>
              <w:t>NAME:</w:t>
            </w:r>
          </w:p>
        </w:tc>
      </w:tr>
    </w:tbl>
    <w:p w:rsidR="00994F00" w:rsidRDefault="00994F00">
      <w:pPr>
        <w:sectPr w:rsidR="00994F00">
          <w:pgSz w:w="15840" w:h="12240"/>
          <w:pgMar w:top="288" w:right="288" w:bottom="245" w:left="288" w:header="0" w:footer="720" w:gutter="0"/>
          <w:pgNumType w:start="1"/>
          <w:cols w:space="720"/>
        </w:sectPr>
      </w:pPr>
    </w:p>
    <w:p w:rsidR="00994F00" w:rsidRDefault="00994F00">
      <w:pPr>
        <w:spacing w:after="0"/>
        <w:rPr>
          <w:rFonts w:ascii="Arial" w:eastAsia="Arial" w:hAnsi="Arial" w:cs="Arial"/>
        </w:rPr>
      </w:pPr>
    </w:p>
    <w:p w:rsidR="00994F00" w:rsidRDefault="00994F00">
      <w:pPr>
        <w:spacing w:after="0"/>
        <w:jc w:val="center"/>
        <w:sectPr w:rsidR="00994F00">
          <w:type w:val="continuous"/>
          <w:pgSz w:w="15840" w:h="12240"/>
          <w:pgMar w:top="288" w:right="288" w:bottom="245" w:left="288" w:header="0" w:footer="720" w:gutter="0"/>
          <w:cols w:num="2" w:space="720" w:equalWidth="0">
            <w:col w:w="7272" w:space="720"/>
            <w:col w:w="7272" w:space="0"/>
          </w:cols>
        </w:sectPr>
      </w:pPr>
    </w:p>
    <w:p w:rsidR="00994F00" w:rsidRDefault="00994F00">
      <w:pPr>
        <w:spacing w:after="0"/>
        <w:jc w:val="center"/>
      </w:pPr>
    </w:p>
    <w:p w:rsidR="00994F00" w:rsidRDefault="00994F00">
      <w:pPr>
        <w:jc w:val="center"/>
      </w:pPr>
    </w:p>
    <w:p w:rsidR="00994F00" w:rsidRDefault="003B20F0">
      <w:pPr>
        <w:jc w:val="center"/>
        <w:rPr>
          <w:b/>
          <w:sz w:val="60"/>
          <w:szCs w:val="60"/>
          <w:u w:val="single"/>
        </w:rPr>
      </w:pPr>
      <w:r>
        <w:rPr>
          <w:b/>
          <w:sz w:val="60"/>
          <w:szCs w:val="60"/>
          <w:u w:val="single"/>
        </w:rPr>
        <w:t>Math Websites</w:t>
      </w:r>
    </w:p>
    <w:p w:rsidR="00994F00" w:rsidRDefault="003B20F0">
      <w:pPr>
        <w:jc w:val="center"/>
        <w:rPr>
          <w:sz w:val="36"/>
          <w:szCs w:val="36"/>
        </w:rPr>
      </w:pPr>
      <w:r>
        <w:rPr>
          <w:sz w:val="36"/>
          <w:szCs w:val="36"/>
        </w:rPr>
        <w:t>Use the following websites to practice a variety of kindergarten and first grade math topics:</w:t>
      </w:r>
    </w:p>
    <w:p w:rsidR="00994F00" w:rsidRDefault="003B20F0">
      <w:pPr>
        <w:numPr>
          <w:ilvl w:val="0"/>
          <w:numId w:val="1"/>
        </w:numPr>
        <w:rPr>
          <w:sz w:val="42"/>
          <w:szCs w:val="42"/>
        </w:rPr>
      </w:pPr>
      <w:r>
        <w:rPr>
          <w:sz w:val="42"/>
          <w:szCs w:val="42"/>
        </w:rPr>
        <w:t xml:space="preserve">AAA Math </w:t>
      </w:r>
      <w:hyperlink r:id="rId10">
        <w:r>
          <w:rPr>
            <w:color w:val="1155CC"/>
            <w:sz w:val="28"/>
            <w:szCs w:val="28"/>
            <w:u w:val="single"/>
          </w:rPr>
          <w:t>https://www.aaamath.com/grade1.htm</w:t>
        </w:r>
      </w:hyperlink>
      <w:r>
        <w:rPr>
          <w:sz w:val="28"/>
          <w:szCs w:val="28"/>
        </w:rPr>
        <w:t xml:space="preserve">, </w:t>
      </w:r>
      <w:hyperlink r:id="rId11">
        <w:r>
          <w:rPr>
            <w:color w:val="1155CC"/>
            <w:sz w:val="28"/>
            <w:szCs w:val="28"/>
            <w:u w:val="single"/>
          </w:rPr>
          <w:t>https://www.aaamath.com/kindergarten.htm</w:t>
        </w:r>
      </w:hyperlink>
    </w:p>
    <w:p w:rsidR="00994F00" w:rsidRDefault="003B20F0">
      <w:pPr>
        <w:numPr>
          <w:ilvl w:val="0"/>
          <w:numId w:val="1"/>
        </w:numPr>
        <w:rPr>
          <w:sz w:val="42"/>
          <w:szCs w:val="42"/>
        </w:rPr>
      </w:pPr>
      <w:r>
        <w:rPr>
          <w:sz w:val="42"/>
          <w:szCs w:val="42"/>
        </w:rPr>
        <w:t xml:space="preserve">A+ Math </w:t>
      </w:r>
      <w:hyperlink r:id="rId12">
        <w:r>
          <w:rPr>
            <w:color w:val="1155CC"/>
            <w:sz w:val="42"/>
            <w:szCs w:val="42"/>
            <w:u w:val="single"/>
          </w:rPr>
          <w:t>https://www.varsitytutors.com/aplusmath</w:t>
        </w:r>
      </w:hyperlink>
    </w:p>
    <w:p w:rsidR="00994F00" w:rsidRDefault="003B20F0">
      <w:pPr>
        <w:numPr>
          <w:ilvl w:val="0"/>
          <w:numId w:val="1"/>
        </w:numPr>
        <w:rPr>
          <w:sz w:val="42"/>
          <w:szCs w:val="42"/>
        </w:rPr>
      </w:pPr>
      <w:proofErr w:type="spellStart"/>
      <w:r>
        <w:rPr>
          <w:sz w:val="42"/>
          <w:szCs w:val="42"/>
        </w:rPr>
        <w:t>Arcademics</w:t>
      </w:r>
      <w:proofErr w:type="spellEnd"/>
      <w:r>
        <w:rPr>
          <w:sz w:val="42"/>
          <w:szCs w:val="42"/>
        </w:rPr>
        <w:t xml:space="preserve">  </w:t>
      </w:r>
      <w:hyperlink r:id="rId13">
        <w:r>
          <w:rPr>
            <w:color w:val="1155CC"/>
            <w:sz w:val="42"/>
            <w:szCs w:val="42"/>
            <w:u w:val="single"/>
          </w:rPr>
          <w:t>https://www.arcademics.com/games?gra</w:t>
        </w:r>
        <w:r>
          <w:rPr>
            <w:color w:val="1155CC"/>
            <w:sz w:val="42"/>
            <w:szCs w:val="42"/>
            <w:u w:val="single"/>
          </w:rPr>
          <w:t>de=1</w:t>
        </w:r>
      </w:hyperlink>
    </w:p>
    <w:p w:rsidR="00994F00" w:rsidRDefault="003B20F0">
      <w:pPr>
        <w:numPr>
          <w:ilvl w:val="0"/>
          <w:numId w:val="1"/>
        </w:numPr>
        <w:rPr>
          <w:sz w:val="42"/>
          <w:szCs w:val="42"/>
        </w:rPr>
      </w:pPr>
      <w:r>
        <w:rPr>
          <w:sz w:val="42"/>
          <w:szCs w:val="42"/>
        </w:rPr>
        <w:t xml:space="preserve">BBC </w:t>
      </w:r>
      <w:proofErr w:type="spellStart"/>
      <w:r>
        <w:rPr>
          <w:sz w:val="42"/>
          <w:szCs w:val="42"/>
        </w:rPr>
        <w:t>Bitesize</w:t>
      </w:r>
      <w:proofErr w:type="spellEnd"/>
      <w:r>
        <w:rPr>
          <w:sz w:val="42"/>
          <w:szCs w:val="42"/>
        </w:rPr>
        <w:t xml:space="preserve"> </w:t>
      </w:r>
      <w:hyperlink r:id="rId14">
        <w:r>
          <w:rPr>
            <w:color w:val="1155CC"/>
            <w:sz w:val="42"/>
            <w:szCs w:val="42"/>
            <w:u w:val="single"/>
          </w:rPr>
          <w:t>https://www.bbc.com/bitesize/subjects/zpdj6sg</w:t>
        </w:r>
      </w:hyperlink>
    </w:p>
    <w:p w:rsidR="00994F00" w:rsidRDefault="003B20F0">
      <w:pPr>
        <w:numPr>
          <w:ilvl w:val="0"/>
          <w:numId w:val="1"/>
        </w:numPr>
        <w:rPr>
          <w:sz w:val="42"/>
          <w:szCs w:val="42"/>
        </w:rPr>
      </w:pPr>
      <w:r>
        <w:rPr>
          <w:sz w:val="42"/>
          <w:szCs w:val="42"/>
        </w:rPr>
        <w:t xml:space="preserve">Fun 4 The Brain  </w:t>
      </w:r>
      <w:hyperlink r:id="rId15">
        <w:r>
          <w:rPr>
            <w:color w:val="1155CC"/>
            <w:sz w:val="42"/>
            <w:szCs w:val="42"/>
            <w:u w:val="single"/>
          </w:rPr>
          <w:t>https://fun4thebrain.com/</w:t>
        </w:r>
      </w:hyperlink>
    </w:p>
    <w:p w:rsidR="00994F00" w:rsidRDefault="003B20F0">
      <w:pPr>
        <w:numPr>
          <w:ilvl w:val="0"/>
          <w:numId w:val="1"/>
        </w:numPr>
        <w:rPr>
          <w:sz w:val="42"/>
          <w:szCs w:val="42"/>
        </w:rPr>
      </w:pPr>
      <w:proofErr w:type="spellStart"/>
      <w:r>
        <w:rPr>
          <w:sz w:val="42"/>
          <w:szCs w:val="42"/>
        </w:rPr>
        <w:t>Gamequarium</w:t>
      </w:r>
      <w:proofErr w:type="spellEnd"/>
      <w:r>
        <w:rPr>
          <w:sz w:val="42"/>
          <w:szCs w:val="42"/>
        </w:rPr>
        <w:t xml:space="preserve">  </w:t>
      </w:r>
      <w:hyperlink r:id="rId16">
        <w:r>
          <w:rPr>
            <w:color w:val="1155CC"/>
            <w:sz w:val="42"/>
            <w:szCs w:val="42"/>
            <w:u w:val="single"/>
          </w:rPr>
          <w:t>http://www.gamequarium.org/dir/Gamequarium/Math/</w:t>
        </w:r>
      </w:hyperlink>
    </w:p>
    <w:p w:rsidR="00994F00" w:rsidRDefault="003B20F0">
      <w:pPr>
        <w:numPr>
          <w:ilvl w:val="0"/>
          <w:numId w:val="1"/>
        </w:numPr>
        <w:rPr>
          <w:sz w:val="42"/>
          <w:szCs w:val="42"/>
        </w:rPr>
      </w:pPr>
      <w:r>
        <w:rPr>
          <w:sz w:val="42"/>
          <w:szCs w:val="42"/>
        </w:rPr>
        <w:t xml:space="preserve">Math Playground  </w:t>
      </w:r>
      <w:hyperlink r:id="rId17">
        <w:r>
          <w:rPr>
            <w:color w:val="1155CC"/>
            <w:sz w:val="42"/>
            <w:szCs w:val="42"/>
            <w:u w:val="single"/>
          </w:rPr>
          <w:t>https://www.mathplayground.com/</w:t>
        </w:r>
      </w:hyperlink>
    </w:p>
    <w:p w:rsidR="00994F00" w:rsidRDefault="003B20F0">
      <w:pPr>
        <w:numPr>
          <w:ilvl w:val="0"/>
          <w:numId w:val="1"/>
        </w:numPr>
        <w:rPr>
          <w:sz w:val="42"/>
          <w:szCs w:val="42"/>
        </w:rPr>
      </w:pPr>
      <w:r>
        <w:rPr>
          <w:sz w:val="42"/>
          <w:szCs w:val="42"/>
        </w:rPr>
        <w:t>National Library of Virtual Manipulatives</w:t>
      </w:r>
      <w:r>
        <w:rPr>
          <w:sz w:val="42"/>
          <w:szCs w:val="42"/>
        </w:rPr>
        <w:t xml:space="preserve">  </w:t>
      </w:r>
      <w:hyperlink r:id="rId18">
        <w:r>
          <w:rPr>
            <w:color w:val="1155CC"/>
            <w:sz w:val="42"/>
            <w:szCs w:val="42"/>
            <w:u w:val="single"/>
          </w:rPr>
          <w:t>http://nlvm.usu.edu/en/nav/vlibrary.html</w:t>
        </w:r>
      </w:hyperlink>
    </w:p>
    <w:p w:rsidR="00994F00" w:rsidRDefault="003B20F0">
      <w:pPr>
        <w:numPr>
          <w:ilvl w:val="0"/>
          <w:numId w:val="1"/>
        </w:numPr>
        <w:rPr>
          <w:sz w:val="42"/>
          <w:szCs w:val="42"/>
        </w:rPr>
      </w:pPr>
      <w:r>
        <w:rPr>
          <w:sz w:val="42"/>
          <w:szCs w:val="42"/>
        </w:rPr>
        <w:t xml:space="preserve">ICT Games  </w:t>
      </w:r>
      <w:hyperlink r:id="rId19">
        <w:r>
          <w:rPr>
            <w:color w:val="1155CC"/>
            <w:sz w:val="42"/>
            <w:szCs w:val="42"/>
            <w:u w:val="single"/>
          </w:rPr>
          <w:t>http://www.ictgames.com/resources.html</w:t>
        </w:r>
      </w:hyperlink>
    </w:p>
    <w:p w:rsidR="00994F00" w:rsidRDefault="003B20F0">
      <w:pPr>
        <w:numPr>
          <w:ilvl w:val="0"/>
          <w:numId w:val="1"/>
        </w:numPr>
        <w:rPr>
          <w:sz w:val="42"/>
          <w:szCs w:val="42"/>
        </w:rPr>
      </w:pPr>
      <w:proofErr w:type="spellStart"/>
      <w:r>
        <w:rPr>
          <w:sz w:val="42"/>
          <w:szCs w:val="42"/>
        </w:rPr>
        <w:t>ABCya</w:t>
      </w:r>
      <w:proofErr w:type="spellEnd"/>
      <w:r>
        <w:rPr>
          <w:sz w:val="42"/>
          <w:szCs w:val="42"/>
        </w:rPr>
        <w:t xml:space="preserve">  </w:t>
      </w:r>
      <w:hyperlink r:id="rId20">
        <w:r>
          <w:rPr>
            <w:color w:val="1155CC"/>
            <w:sz w:val="42"/>
            <w:szCs w:val="42"/>
            <w:u w:val="single"/>
          </w:rPr>
          <w:t>https://www.abcya.com/</w:t>
        </w:r>
      </w:hyperlink>
    </w:p>
    <w:p w:rsidR="00994F00" w:rsidRDefault="003B20F0">
      <w:pPr>
        <w:numPr>
          <w:ilvl w:val="0"/>
          <w:numId w:val="1"/>
        </w:numPr>
        <w:rPr>
          <w:sz w:val="42"/>
          <w:szCs w:val="42"/>
        </w:rPr>
      </w:pPr>
      <w:r>
        <w:rPr>
          <w:sz w:val="42"/>
          <w:szCs w:val="42"/>
        </w:rPr>
        <w:t xml:space="preserve">Learning Box  </w:t>
      </w:r>
      <w:hyperlink r:id="rId21">
        <w:r>
          <w:rPr>
            <w:color w:val="1155CC"/>
            <w:sz w:val="42"/>
            <w:szCs w:val="42"/>
            <w:u w:val="single"/>
          </w:rPr>
          <w:t>http://www.learningbox.com/Base10/BaseTen.html</w:t>
        </w:r>
      </w:hyperlink>
    </w:p>
    <w:p w:rsidR="00994F00" w:rsidRDefault="00994F00">
      <w:pPr>
        <w:spacing w:after="0"/>
        <w:rPr>
          <w:sz w:val="24"/>
          <w:szCs w:val="24"/>
        </w:rPr>
      </w:pPr>
    </w:p>
    <w:sectPr w:rsidR="00994F00">
      <w:type w:val="continuous"/>
      <w:pgSz w:w="15840" w:h="12240"/>
      <w:pgMar w:top="288" w:right="288" w:bottom="245" w:left="288" w:header="0" w:footer="720" w:gutter="0"/>
      <w:cols w:space="720" w:equalWidth="0">
        <w:col w:w="1526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801AE"/>
    <w:multiLevelType w:val="multilevel"/>
    <w:tmpl w:val="254A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00"/>
    <w:rsid w:val="003B20F0"/>
    <w:rsid w:val="0099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6768B-98E5-489E-8CD6-775A62A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cademics.com/games?grade=1" TargetMode="External"/><Relationship Id="rId18" Type="http://schemas.openxmlformats.org/officeDocument/2006/relationships/hyperlink" Target="http://nlvm.usu.edu/en/nav/vlibrary.html" TargetMode="External"/><Relationship Id="rId3" Type="http://schemas.openxmlformats.org/officeDocument/2006/relationships/settings" Target="settings.xml"/><Relationship Id="rId21" Type="http://schemas.openxmlformats.org/officeDocument/2006/relationships/hyperlink" Target="http://www.learningbox.com/Base10/BaseTen.html" TargetMode="External"/><Relationship Id="rId7" Type="http://schemas.openxmlformats.org/officeDocument/2006/relationships/image" Target="media/image2.png"/><Relationship Id="rId12" Type="http://schemas.openxmlformats.org/officeDocument/2006/relationships/hyperlink" Target="https://www.varsitytutors.com/aplusmath" TargetMode="External"/><Relationship Id="rId17" Type="http://schemas.openxmlformats.org/officeDocument/2006/relationships/hyperlink" Target="https://www.mathplayground.com/" TargetMode="External"/><Relationship Id="rId2" Type="http://schemas.openxmlformats.org/officeDocument/2006/relationships/styles" Target="styles.xml"/><Relationship Id="rId16" Type="http://schemas.openxmlformats.org/officeDocument/2006/relationships/hyperlink" Target="http://www.gamequarium.org/dir/Gamequarium/Math/" TargetMode="External"/><Relationship Id="rId20" Type="http://schemas.openxmlformats.org/officeDocument/2006/relationships/hyperlink" Target="https://www.abcya.com/" TargetMode="External"/><Relationship Id="rId1" Type="http://schemas.openxmlformats.org/officeDocument/2006/relationships/numbering" Target="numbering.xml"/><Relationship Id="rId11" Type="http://schemas.openxmlformats.org/officeDocument/2006/relationships/hyperlink" Target="https://www.aaamath.com/kindergarten.htm" TargetMode="External"/><Relationship Id="rId5" Type="http://schemas.openxmlformats.org/officeDocument/2006/relationships/image" Target="media/image1.jpg"/><Relationship Id="rId15" Type="http://schemas.openxmlformats.org/officeDocument/2006/relationships/hyperlink" Target="https://fun4thebrain.com/" TargetMode="External"/><Relationship Id="rId23" Type="http://schemas.openxmlformats.org/officeDocument/2006/relationships/theme" Target="theme/theme1.xml"/><Relationship Id="rId10" Type="http://schemas.openxmlformats.org/officeDocument/2006/relationships/hyperlink" Target="https://www.aaamath.com/grade1.htm" TargetMode="External"/><Relationship Id="rId19" Type="http://schemas.openxmlformats.org/officeDocument/2006/relationships/hyperlink" Target="http://www.ictgames.com/resourc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m/bitesize/subjects/zpdj6s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Folsom, Linda J</dc:creator>
  <cp:lastModifiedBy>Folsom, Linda J</cp:lastModifiedBy>
  <cp:revision>2</cp:revision>
  <dcterms:created xsi:type="dcterms:W3CDTF">2019-06-10T19:44:00Z</dcterms:created>
  <dcterms:modified xsi:type="dcterms:W3CDTF">2019-06-10T19:44:00Z</dcterms:modified>
</cp:coreProperties>
</file>