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51BE" w:rsidRDefault="00CB1C63">
      <w:pPr>
        <w:spacing w:after="0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Grade 1 going into Grade 2 Summer Math Calendar</w:t>
      </w:r>
    </w:p>
    <w:tbl>
      <w:tblPr>
        <w:tblStyle w:val="a"/>
        <w:tblW w:w="15330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65"/>
        <w:gridCol w:w="2190"/>
        <w:gridCol w:w="2130"/>
        <w:gridCol w:w="2160"/>
        <w:gridCol w:w="105"/>
        <w:gridCol w:w="2145"/>
        <w:gridCol w:w="105"/>
        <w:gridCol w:w="2160"/>
      </w:tblGrid>
      <w:tr w:rsidR="00A751BE">
        <w:trPr>
          <w:jc w:val="center"/>
        </w:trPr>
        <w:tc>
          <w:tcPr>
            <w:tcW w:w="2070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:rsidR="00A751BE" w:rsidRDefault="00A751BE">
            <w:pPr>
              <w:spacing w:after="0"/>
              <w:rPr>
                <w:color w:val="CCCCCC"/>
                <w:sz w:val="18"/>
                <w:szCs w:val="18"/>
              </w:rPr>
            </w:pPr>
          </w:p>
        </w:tc>
        <w:tc>
          <w:tcPr>
            <w:tcW w:w="10995" w:type="dxa"/>
            <w:gridSpan w:val="6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:rsidR="00A751BE" w:rsidRDefault="00CB1C63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~ July 201</w:t>
            </w:r>
            <w:r>
              <w:rPr>
                <w:b/>
                <w:color w:val="FFFFFF"/>
                <w:sz w:val="18"/>
                <w:szCs w:val="18"/>
              </w:rPr>
              <w:t>9</w:t>
            </w:r>
            <w:r>
              <w:rPr>
                <w:b/>
                <w:color w:val="FFFFFF"/>
                <w:sz w:val="18"/>
                <w:szCs w:val="18"/>
              </w:rPr>
              <w:t xml:space="preserve"> ~</w:t>
            </w:r>
          </w:p>
        </w:tc>
        <w:tc>
          <w:tcPr>
            <w:tcW w:w="2265" w:type="dxa"/>
            <w:gridSpan w:val="2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A751BE" w:rsidRDefault="00A751BE">
            <w:pPr>
              <w:spacing w:after="0"/>
              <w:jc w:val="right"/>
              <w:rPr>
                <w:color w:val="CCCCCC"/>
                <w:sz w:val="18"/>
                <w:szCs w:val="18"/>
              </w:rPr>
            </w:pPr>
          </w:p>
        </w:tc>
      </w:tr>
      <w:tr w:rsidR="00A751BE">
        <w:trPr>
          <w:jc w:val="center"/>
        </w:trPr>
        <w:tc>
          <w:tcPr>
            <w:tcW w:w="2070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2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19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13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2250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2265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751BE" w:rsidRDefault="00CB1C63">
            <w:pPr>
              <w:spacing w:before="20"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Sunday</w:t>
            </w:r>
          </w:p>
        </w:tc>
      </w:tr>
      <w:tr w:rsidR="00A751BE">
        <w:trPr>
          <w:trHeight w:val="2020"/>
          <w:jc w:val="center"/>
        </w:trPr>
        <w:tc>
          <w:tcPr>
            <w:tcW w:w="207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Write the numbers that are 10 more and 10 less.</w:t>
            </w:r>
          </w:p>
          <w:tbl>
            <w:tblPr>
              <w:tblStyle w:val="a0"/>
              <w:tblW w:w="21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50"/>
              <w:gridCol w:w="780"/>
            </w:tblGrid>
            <w:tr w:rsidR="00A751BE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CB1C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 less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A751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CB1C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 more</w:t>
                  </w:r>
                </w:p>
              </w:tc>
            </w:tr>
            <w:tr w:rsidR="00A751BE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A751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CB1C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A751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51BE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A751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CB1C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751BE" w:rsidRDefault="00A751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color w:val="990033"/>
                <w:sz w:val="18"/>
                <w:szCs w:val="18"/>
              </w:rPr>
              <w:t xml:space="preserve"> </w:t>
            </w:r>
          </w:p>
          <w:p w:rsidR="00A751BE" w:rsidRDefault="00CB1C6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Draw a square. </w:t>
            </w:r>
          </w:p>
          <w:p w:rsidR="00A751BE" w:rsidRDefault="00CB1C6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square.  Use the words:  sides, angles, equal.</w:t>
            </w:r>
          </w:p>
        </w:tc>
        <w:tc>
          <w:tcPr>
            <w:tcW w:w="21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3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Determine if the equation is true or false.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+ 8 = 16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True          False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Explain your thinking.</w:t>
            </w:r>
          </w:p>
        </w:tc>
        <w:tc>
          <w:tcPr>
            <w:tcW w:w="21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4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990033"/>
                <w:sz w:val="16"/>
                <w:szCs w:val="16"/>
              </w:rPr>
              <w:drawing>
                <wp:inline distT="0" distB="0" distL="114300" distR="114300">
                  <wp:extent cx="1112520" cy="1012211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12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610235</wp:posOffset>
                  </wp:positionV>
                  <wp:extent cx="447675" cy="447675"/>
                  <wp:effectExtent l="0" t="0" r="0" b="0"/>
                  <wp:wrapNone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5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Jane baked 16 cakes. She baked 7 fewer cakes than Serene. How many cakes did Serene bake?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25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6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Write the correct time.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935817" cy="892492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17" cy="892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7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Dave saved three nickels, one quarter and two dimes. How much money did he save altogether?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</w:t>
            </w:r>
          </w:p>
        </w:tc>
      </w:tr>
      <w:tr w:rsidR="00A751BE">
        <w:trPr>
          <w:trHeight w:val="1860"/>
          <w:jc w:val="center"/>
        </w:trPr>
        <w:tc>
          <w:tcPr>
            <w:tcW w:w="207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8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Circle the shape with two equal shares. Explain your thinking.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1009650</wp:posOffset>
                      </wp:positionV>
                      <wp:extent cx="371475" cy="294618"/>
                      <wp:effectExtent l="0" t="0" r="0" b="0"/>
                      <wp:wrapSquare wrapText="bothSides" distT="0" distB="0" distL="114300" distR="11430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4908"/>
                                <a:ext cx="276225" cy="210185"/>
                              </a:xfrm>
                              <a:prstGeom prst="flowChartInternal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51BE" w:rsidRDefault="00A751B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1009650</wp:posOffset>
                      </wp:positionV>
                      <wp:extent cx="371475" cy="294618"/>
                      <wp:effectExtent b="0" l="0" r="0" t="0"/>
                      <wp:wrapSquare wrapText="bothSides" distB="0" distT="0" distL="114300" distR="114300"/>
                      <wp:docPr id="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2946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242888</wp:posOffset>
                      </wp:positionH>
                      <wp:positionV relativeFrom="paragraph">
                        <wp:posOffset>471488</wp:posOffset>
                      </wp:positionV>
                      <wp:extent cx="342900" cy="469900"/>
                      <wp:effectExtent l="0" t="0" r="0" b="0"/>
                      <wp:wrapSquare wrapText="bothSides" distT="0" distB="0" distL="114300" distR="11430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469900"/>
                                <a:chOff x="5174550" y="3541875"/>
                                <a:chExt cx="342900" cy="4762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174550" y="3541875"/>
                                  <a:ext cx="342900" cy="476250"/>
                                  <a:chOff x="5790" y="1710"/>
                                  <a:chExt cx="975" cy="99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790" y="1710"/>
                                    <a:ext cx="975" cy="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Right Triangle 5"/>
                                <wps:cNvSpPr/>
                                <wps:spPr>
                                  <a:xfrm>
                                    <a:off x="5790" y="1710"/>
                                    <a:ext cx="975" cy="99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 rot="10800000" flipH="1">
                                    <a:off x="5790" y="2460"/>
                                    <a:ext cx="750" cy="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242888</wp:posOffset>
                      </wp:positionH>
                      <wp:positionV relativeFrom="paragraph">
                        <wp:posOffset>471488</wp:posOffset>
                      </wp:positionV>
                      <wp:extent cx="342900" cy="469900"/>
                      <wp:effectExtent b="0" l="0" r="0" t="0"/>
                      <wp:wrapSquare wrapText="bothSides" distB="0" distT="0" distL="114300" distR="114300"/>
                      <wp:docPr id="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46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457200</wp:posOffset>
                      </wp:positionV>
                      <wp:extent cx="393700" cy="368300"/>
                      <wp:effectExtent l="0" t="0" r="0" b="0"/>
                      <wp:wrapSquare wrapText="bothSides" distT="0" distB="0" distL="114300" distR="11430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700" cy="368300"/>
                                <a:chOff x="5145975" y="3594263"/>
                                <a:chExt cx="400050" cy="37147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5145975" y="3594263"/>
                                  <a:ext cx="400050" cy="371475"/>
                                  <a:chOff x="5820" y="1275"/>
                                  <a:chExt cx="630" cy="58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5820" y="1275"/>
                                    <a:ext cx="625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Regular Pentagon 11"/>
                                <wps:cNvSpPr/>
                                <wps:spPr>
                                  <a:xfrm>
                                    <a:off x="5820" y="1275"/>
                                    <a:ext cx="630" cy="585"/>
                                  </a:xfrm>
                                  <a:prstGeom prst="pentagon">
                                    <a:avLst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>
                                    <a:off x="6135" y="1275"/>
                                    <a:ext cx="15" cy="5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457200</wp:posOffset>
                      </wp:positionV>
                      <wp:extent cx="393700" cy="368300"/>
                      <wp:effectExtent b="0" l="0" r="0" t="0"/>
                      <wp:wrapSquare wrapText="bothSides" distB="0" distT="0" distL="114300" distR="11430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3700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9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A                 has 2 wheels.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413385" cy="245745"/>
                  <wp:effectExtent l="0" t="0" r="0" b="0"/>
                  <wp:wrapSquare wrapText="bothSides" distT="0" distB="0" distL="114300" distR="11430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                       has 4 wheels.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6985</wp:posOffset>
                  </wp:positionV>
                  <wp:extent cx="436245" cy="179070"/>
                  <wp:effectExtent l="0" t="0" r="0" b="0"/>
                  <wp:wrapNone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179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How many wheels are on 1 bike and 2 wagons?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1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 Write four related facts using the three numbers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[  7,  4,  11 ]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________+ ______ = ______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 + ______ = ______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 - ______ = _______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 - ______= _______</w:t>
            </w:r>
          </w:p>
        </w:tc>
        <w:tc>
          <w:tcPr>
            <w:tcW w:w="21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11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 the objects from 1 (shortest) to 3 (longest)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685800" cy="16510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8975" y="3712055"/>
                                <a:ext cx="6540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51BE" w:rsidRDefault="00A751B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685800" cy="165100"/>
                      <wp:effectExtent b="0" l="0" r="0" t="0"/>
                      <wp:wrapNone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469900</wp:posOffset>
                      </wp:positionV>
                      <wp:extent cx="444500" cy="1651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7720" y="3716183"/>
                                <a:ext cx="41656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51BE" w:rsidRDefault="00A751B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469900</wp:posOffset>
                      </wp:positionV>
                      <wp:extent cx="444500" cy="165100"/>
                      <wp:effectExtent b="0" l="0" r="0" t="0"/>
                      <wp:wrapNone/>
                      <wp:docPr id="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190500</wp:posOffset>
                      </wp:positionV>
                      <wp:extent cx="939800" cy="1905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0070" y="3701578"/>
                                <a:ext cx="91186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51BE" w:rsidRDefault="00A751B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190500</wp:posOffset>
                      </wp:positionV>
                      <wp:extent cx="939800" cy="190500"/>
                      <wp:effectExtent b="0" l="0" r="0" t="0"/>
                      <wp:wrapNone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8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____</w:t>
            </w:r>
          </w:p>
        </w:tc>
        <w:tc>
          <w:tcPr>
            <w:tcW w:w="21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12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Solve for the unknown.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 + 7 =  14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18 -  _____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=  8</w:t>
            </w:r>
          </w:p>
        </w:tc>
        <w:tc>
          <w:tcPr>
            <w:tcW w:w="225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13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Identify two attributes that could be used to describe this shape.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63500</wp:posOffset>
                      </wp:positionV>
                      <wp:extent cx="292100" cy="36830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599660"/>
                                <a:ext cx="285750" cy="3606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51BE" w:rsidRDefault="00A751B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63500</wp:posOffset>
                      </wp:positionV>
                      <wp:extent cx="292100" cy="368300"/>
                      <wp:effectExtent b="0" l="0" r="0" t="0"/>
                      <wp:wrapNone/>
                      <wp:docPr id="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100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226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14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Harris has 6 stickers. He buys 3 more stickers every day. How many days does it take him to collect 18 stickers altogether?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</w:t>
            </w:r>
          </w:p>
        </w:tc>
      </w:tr>
      <w:tr w:rsidR="00A751BE">
        <w:trPr>
          <w:trHeight w:val="1800"/>
          <w:jc w:val="center"/>
        </w:trPr>
        <w:tc>
          <w:tcPr>
            <w:tcW w:w="207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15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Draw a triangle.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triangle.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16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Circle the number that is 10 less than 47.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56     37     57     32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 your thinking.</w:t>
            </w:r>
          </w:p>
        </w:tc>
        <w:tc>
          <w:tcPr>
            <w:tcW w:w="21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17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Write &lt;, &gt; or = in the blank below.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 _____ 40 + 5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25  _____  35 – 7</w:t>
            </w:r>
          </w:p>
        </w:tc>
        <w:tc>
          <w:tcPr>
            <w:tcW w:w="21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18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Write an addition word problem for another family member to solve.</w:t>
            </w:r>
          </w:p>
        </w:tc>
        <w:tc>
          <w:tcPr>
            <w:tcW w:w="21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19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Circle the shape partitioned into 4 equal parts. Explain.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482600</wp:posOffset>
                      </wp:positionV>
                      <wp:extent cx="419100" cy="431800"/>
                      <wp:effectExtent l="0" t="0" r="0" b="0"/>
                      <wp:wrapSquare wrapText="bothSides" distT="0" distB="0" distL="114300" distR="11430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31800"/>
                                <a:chOff x="5131688" y="3560925"/>
                                <a:chExt cx="428625" cy="43815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131688" y="3560925"/>
                                  <a:ext cx="428625" cy="438150"/>
                                  <a:chOff x="5235" y="1200"/>
                                  <a:chExt cx="675" cy="69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5235" y="1200"/>
                                    <a:ext cx="675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235" y="1200"/>
                                    <a:ext cx="675" cy="6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>
                                    <a:off x="5235" y="1395"/>
                                    <a:ext cx="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>
                                    <a:off x="5640" y="1200"/>
                                    <a:ext cx="0" cy="6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482600</wp:posOffset>
                      </wp:positionV>
                      <wp:extent cx="419100" cy="431800"/>
                      <wp:effectExtent b="0" l="0" r="0" t="0"/>
                      <wp:wrapSquare wrapText="bothSides" distB="0" distT="0" distL="114300" distR="11430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10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546100</wp:posOffset>
                      </wp:positionV>
                      <wp:extent cx="368300" cy="36830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0" cy="368300"/>
                                <a:chOff x="5160263" y="3594263"/>
                                <a:chExt cx="371475" cy="371475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5160263" y="3594263"/>
                                  <a:ext cx="371475" cy="371475"/>
                                  <a:chOff x="3480" y="1395"/>
                                  <a:chExt cx="900" cy="915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3480" y="1395"/>
                                    <a:ext cx="900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3480" y="1395"/>
                                    <a:ext cx="900" cy="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A751BE" w:rsidRDefault="00A751B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0" name="Straight Arrow Connector 30"/>
                                <wps:cNvCnPr/>
                                <wps:spPr>
                                  <a:xfrm>
                                    <a:off x="3945" y="1395"/>
                                    <a:ext cx="0" cy="9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31" name="Straight Arrow Connector 31"/>
                                <wps:cNvCnPr/>
                                <wps:spPr>
                                  <a:xfrm>
                                    <a:off x="3480" y="1845"/>
                                    <a:ext cx="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546100</wp:posOffset>
                      </wp:positionV>
                      <wp:extent cx="368300" cy="368300"/>
                      <wp:effectExtent b="0" l="0" r="0" t="0"/>
                      <wp:wrapNone/>
                      <wp:docPr id="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0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5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0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Complete the equations.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+ 6  =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– 4 =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+ 4 =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 – 5 =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77470</wp:posOffset>
                  </wp:positionV>
                  <wp:extent cx="257175" cy="290830"/>
                  <wp:effectExtent l="0" t="0" r="0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0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1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There are 15 scarves. 6 of them are green and the rest are yellow. How many yellow scarves are there?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Explain how you know.</w:t>
            </w:r>
          </w:p>
        </w:tc>
      </w:tr>
      <w:tr w:rsidR="00A751BE">
        <w:trPr>
          <w:trHeight w:val="2240"/>
          <w:jc w:val="center"/>
        </w:trPr>
        <w:tc>
          <w:tcPr>
            <w:tcW w:w="2070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/>
          </w:tcPr>
          <w:p w:rsidR="00A751BE" w:rsidRDefault="00A751BE">
            <w:pPr>
              <w:spacing w:after="0" w:line="240" w:lineRule="auto"/>
              <w:rPr>
                <w:color w:val="990033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color w:val="990033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Solve for the unknown.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 + 4 = 12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20 -  _____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= 6</w:t>
            </w: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3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Rope P is 14 units long. Rope Q is 8 units shorter than rope P.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How long is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rope  Q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?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What is the total length of rope P and rope Q?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219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0033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4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wake up at ___________.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it am or pm.  How do you know?</w:t>
            </w:r>
          </w:p>
        </w:tc>
        <w:tc>
          <w:tcPr>
            <w:tcW w:w="213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2</w:t>
            </w:r>
            <w:r>
              <w:rPr>
                <w:b/>
                <w:color w:val="00008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Write &lt;, &gt; or = in the blank below.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 _____ 32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 + 3  _____  60 – 7</w:t>
            </w:r>
          </w:p>
        </w:tc>
        <w:tc>
          <w:tcPr>
            <w:tcW w:w="2265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</w:tcPr>
          <w:p w:rsidR="00A751BE" w:rsidRDefault="00CB1C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CHALLENGE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Yesterday was Thursday.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What is four days after tomorrow? Explain your thinking.</w:t>
            </w:r>
          </w:p>
        </w:tc>
        <w:tc>
          <w:tcPr>
            <w:tcW w:w="2250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</w:tcPr>
          <w:p w:rsidR="00A751BE" w:rsidRDefault="00CB1C6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  <w:p w:rsidR="00A751BE" w:rsidRDefault="00CB1C6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Write a subtraction word problem for another family member to solve</w:t>
            </w:r>
            <w:r>
              <w:rPr>
                <w:color w:val="990033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Fill in the missing numbers.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, ____, ____, 4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 ____</w:t>
            </w: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751BE" w:rsidRDefault="00A7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751BE" w:rsidRDefault="00CB1C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____, 25,  ____,  29, 31</w:t>
            </w:r>
          </w:p>
          <w:p w:rsidR="00A751BE" w:rsidRDefault="00CB1C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 your own pattern.</w:t>
            </w:r>
          </w:p>
        </w:tc>
      </w:tr>
      <w:tr w:rsidR="00A751BE">
        <w:trPr>
          <w:trHeight w:val="1720"/>
          <w:jc w:val="center"/>
        </w:trPr>
        <w:tc>
          <w:tcPr>
            <w:tcW w:w="207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A751BE" w:rsidRDefault="00CB1C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A751BE" w:rsidRDefault="00CB1C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Drake had 18 crayons. He gave 2 crayons to Nicky. How many crayons does he have now?</w:t>
            </w:r>
          </w:p>
          <w:p w:rsidR="00A751BE" w:rsidRDefault="00A751BE">
            <w:pP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CB1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_____________</w:t>
            </w:r>
          </w:p>
        </w:tc>
        <w:tc>
          <w:tcPr>
            <w:tcW w:w="2265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30</w:t>
            </w:r>
          </w:p>
          <w:p w:rsidR="00A751BE" w:rsidRDefault="00CB1C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the number that makes the equation true.</w:t>
            </w:r>
          </w:p>
          <w:p w:rsidR="00A751BE" w:rsidRDefault="00A751BE">
            <w:pP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CB1C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+ 4 = ____</w:t>
            </w:r>
          </w:p>
          <w:p w:rsidR="00A751BE" w:rsidRDefault="00A751BE">
            <w:pPr>
              <w:spacing w:after="0" w:line="240" w:lineRule="auto"/>
              <w:rPr>
                <w:sz w:val="18"/>
                <w:szCs w:val="18"/>
              </w:rPr>
            </w:pPr>
          </w:p>
          <w:p w:rsidR="00A751BE" w:rsidRDefault="00A75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51BE" w:rsidRDefault="00CB1C63">
            <w:pPr>
              <w:spacing w:after="0" w:line="240" w:lineRule="auto"/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15        47        31</w:t>
            </w:r>
          </w:p>
        </w:tc>
        <w:tc>
          <w:tcPr>
            <w:tcW w:w="219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31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Rick had some pencils. A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friend gave him three more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pencils</w:t>
            </w:r>
            <w:proofErr w:type="gramEnd"/>
            <w:r>
              <w:rPr>
                <w:b/>
                <w:sz w:val="18"/>
                <w:szCs w:val="18"/>
              </w:rPr>
              <w:t>. Rick has eleven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pencils</w:t>
            </w:r>
            <w:proofErr w:type="gramEnd"/>
            <w:r>
              <w:rPr>
                <w:b/>
                <w:sz w:val="18"/>
                <w:szCs w:val="18"/>
              </w:rPr>
              <w:t xml:space="preserve"> now. How many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pencils did Rick have</w:t>
            </w:r>
          </w:p>
          <w:p w:rsidR="00A751BE" w:rsidRDefault="00C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before</w:t>
            </w:r>
            <w:proofErr w:type="gram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805" w:type="dxa"/>
            <w:gridSpan w:val="6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A751BE" w:rsidRDefault="00CB1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Welcome to the summer math calenda</w:t>
            </w:r>
            <w:r>
              <w:rPr>
                <w:b/>
                <w:sz w:val="18"/>
                <w:szCs w:val="18"/>
              </w:rPr>
              <w:t xml:space="preserve">r for students entering Second Grade. This calendar is recommended, but not required. Reviewing the learned skills will maintain the foundation for math success at the next grade level.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The design of the activities on this calendar is meant to support ins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truction in the Curriculum in both its content and presentation.  Therefore the activities are not to be done as independent problems, but to be worked on with a parent, guardian or older brother or sister.  Talking about the problem is an important part 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 completing each activity. On the backside of this calendar are suggested math websites.  </w:t>
            </w:r>
          </w:p>
          <w:p w:rsidR="00A751BE" w:rsidRDefault="00CB1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NAME:                                        </w:t>
            </w:r>
          </w:p>
        </w:tc>
      </w:tr>
    </w:tbl>
    <w:p w:rsidR="00A751BE" w:rsidRDefault="00A751BE">
      <w:pPr>
        <w:jc w:val="center"/>
        <w:rPr>
          <w:sz w:val="18"/>
          <w:szCs w:val="18"/>
        </w:rPr>
      </w:pPr>
    </w:p>
    <w:p w:rsidR="00A751BE" w:rsidRDefault="00CB1C6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Math Websites</w:t>
      </w:r>
    </w:p>
    <w:p w:rsidR="00A751BE" w:rsidRDefault="00CB1C63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 the following websites to practice a variety of first and second grade math topics:</w:t>
      </w:r>
    </w:p>
    <w:p w:rsidR="00A751BE" w:rsidRDefault="00CB1C63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>
        <w:rPr>
          <w:sz w:val="48"/>
          <w:szCs w:val="48"/>
        </w:rPr>
        <w:t xml:space="preserve">AAA Math </w:t>
      </w:r>
      <w:hyperlink r:id="rId21">
        <w:r>
          <w:rPr>
            <w:color w:val="1155CC"/>
            <w:sz w:val="48"/>
            <w:szCs w:val="48"/>
            <w:u w:val="single"/>
          </w:rPr>
          <w:t>http://www.aaamath.com/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A+ Math </w:t>
      </w:r>
      <w:hyperlink r:id="rId22">
        <w:r>
          <w:rPr>
            <w:color w:val="1155CC"/>
            <w:sz w:val="48"/>
            <w:szCs w:val="48"/>
            <w:u w:val="single"/>
          </w:rPr>
          <w:t>https://www.varsitytutors.com/aplusmath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Arcademics</w:t>
      </w:r>
      <w:proofErr w:type="spellEnd"/>
      <w:r>
        <w:rPr>
          <w:sz w:val="48"/>
          <w:szCs w:val="48"/>
        </w:rPr>
        <w:t xml:space="preserve">  </w:t>
      </w:r>
      <w:hyperlink r:id="rId23">
        <w:r>
          <w:rPr>
            <w:color w:val="1155CC"/>
            <w:sz w:val="48"/>
            <w:szCs w:val="48"/>
            <w:u w:val="single"/>
          </w:rPr>
          <w:t>https://www.arcadem</w:t>
        </w:r>
        <w:r>
          <w:rPr>
            <w:color w:val="1155CC"/>
            <w:sz w:val="48"/>
            <w:szCs w:val="48"/>
            <w:u w:val="single"/>
          </w:rPr>
          <w:t>ics.com/games/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BBC </w:t>
      </w:r>
      <w:proofErr w:type="spellStart"/>
      <w:r>
        <w:rPr>
          <w:sz w:val="48"/>
          <w:szCs w:val="48"/>
        </w:rPr>
        <w:t>Bitesize</w:t>
      </w:r>
      <w:proofErr w:type="spellEnd"/>
      <w:r>
        <w:rPr>
          <w:sz w:val="48"/>
          <w:szCs w:val="48"/>
        </w:rPr>
        <w:t xml:space="preserve"> </w:t>
      </w:r>
      <w:hyperlink r:id="rId24">
        <w:r>
          <w:rPr>
            <w:color w:val="1155CC"/>
            <w:sz w:val="48"/>
            <w:szCs w:val="48"/>
            <w:u w:val="single"/>
          </w:rPr>
          <w:t>https://www.bbc.com/bitesize/learn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Fun 4 The Brain  </w:t>
      </w:r>
      <w:hyperlink r:id="rId25">
        <w:r>
          <w:rPr>
            <w:color w:val="1155CC"/>
            <w:sz w:val="48"/>
            <w:szCs w:val="48"/>
            <w:u w:val="single"/>
          </w:rPr>
          <w:t>https://fun4thebrain.com/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Gamequarium</w:t>
      </w:r>
      <w:proofErr w:type="spellEnd"/>
      <w:r>
        <w:rPr>
          <w:sz w:val="48"/>
          <w:szCs w:val="48"/>
        </w:rPr>
        <w:t xml:space="preserve">  </w:t>
      </w:r>
      <w:hyperlink r:id="rId26">
        <w:r>
          <w:rPr>
            <w:color w:val="1155CC"/>
            <w:sz w:val="48"/>
            <w:szCs w:val="48"/>
            <w:u w:val="single"/>
          </w:rPr>
          <w:t>http://www.gamequarium.org/dir/Gamequarium/Math/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Math Playground  </w:t>
      </w:r>
      <w:hyperlink r:id="rId27">
        <w:r>
          <w:rPr>
            <w:color w:val="1155CC"/>
            <w:sz w:val="48"/>
            <w:szCs w:val="48"/>
            <w:u w:val="single"/>
          </w:rPr>
          <w:t>https://www.mathplayground.com/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National Library of Virtual Manipulatives  </w:t>
      </w:r>
      <w:hyperlink r:id="rId28">
        <w:r>
          <w:rPr>
            <w:color w:val="1155CC"/>
            <w:sz w:val="48"/>
            <w:szCs w:val="48"/>
            <w:u w:val="single"/>
          </w:rPr>
          <w:t>http://nlvm.usu.edu/en/nav/vlibrary.html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ICT Games  </w:t>
      </w:r>
      <w:hyperlink r:id="rId29">
        <w:r>
          <w:rPr>
            <w:color w:val="1155CC"/>
            <w:sz w:val="48"/>
            <w:szCs w:val="48"/>
            <w:u w:val="single"/>
          </w:rPr>
          <w:t>http://www.ictgames.com/resources.html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ABCya</w:t>
      </w:r>
      <w:proofErr w:type="spellEnd"/>
      <w:r>
        <w:rPr>
          <w:sz w:val="48"/>
          <w:szCs w:val="48"/>
        </w:rPr>
        <w:t xml:space="preserve">  </w:t>
      </w:r>
      <w:hyperlink r:id="rId30">
        <w:r>
          <w:rPr>
            <w:color w:val="1155CC"/>
            <w:sz w:val="48"/>
            <w:szCs w:val="48"/>
            <w:u w:val="single"/>
          </w:rPr>
          <w:t>https://www.abcya.com/</w:t>
        </w:r>
      </w:hyperlink>
    </w:p>
    <w:p w:rsidR="00A751BE" w:rsidRDefault="00CB1C63">
      <w:pPr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Learning </w:t>
      </w:r>
      <w:r>
        <w:rPr>
          <w:sz w:val="48"/>
          <w:szCs w:val="48"/>
        </w:rPr>
        <w:t xml:space="preserve">Box  </w:t>
      </w:r>
      <w:hyperlink r:id="rId31">
        <w:r>
          <w:rPr>
            <w:color w:val="1155CC"/>
            <w:sz w:val="48"/>
            <w:szCs w:val="48"/>
            <w:u w:val="single"/>
          </w:rPr>
          <w:t>http://www.learningbox.com/Base10/BaseTen.html</w:t>
        </w:r>
      </w:hyperlink>
    </w:p>
    <w:p w:rsidR="00A751BE" w:rsidRDefault="00CB1C63">
      <w:pPr>
        <w:numPr>
          <w:ilvl w:val="0"/>
          <w:numId w:val="1"/>
        </w:numPr>
        <w:rPr>
          <w:sz w:val="48"/>
          <w:szCs w:val="48"/>
        </w:rPr>
      </w:pPr>
      <w:hyperlink r:id="rId32">
        <w:r>
          <w:rPr>
            <w:color w:val="1155CC"/>
            <w:sz w:val="48"/>
            <w:szCs w:val="48"/>
            <w:u w:val="single"/>
          </w:rPr>
          <w:t>http://www.math-play.com/Elementary-Math-Games.html</w:t>
        </w:r>
      </w:hyperlink>
    </w:p>
    <w:p w:rsidR="00A751BE" w:rsidRDefault="00A751BE">
      <w:pPr>
        <w:ind w:left="720"/>
        <w:rPr>
          <w:sz w:val="48"/>
          <w:szCs w:val="48"/>
        </w:rPr>
        <w:sectPr w:rsidR="00A751BE">
          <w:pgSz w:w="15840" w:h="12240"/>
          <w:pgMar w:top="288" w:right="288" w:bottom="245" w:left="288" w:header="0" w:footer="720" w:gutter="0"/>
          <w:pgNumType w:start="1"/>
          <w:cols w:space="720" w:equalWidth="0">
            <w:col w:w="15264" w:space="0"/>
          </w:cols>
        </w:sectPr>
      </w:pPr>
    </w:p>
    <w:p w:rsidR="00A751BE" w:rsidRDefault="00A751BE">
      <w:pPr>
        <w:spacing w:after="0"/>
        <w:rPr>
          <w:b/>
          <w:sz w:val="36"/>
          <w:szCs w:val="36"/>
          <w:u w:val="single"/>
        </w:rPr>
      </w:pPr>
    </w:p>
    <w:sectPr w:rsidR="00A751BE">
      <w:type w:val="continuous"/>
      <w:pgSz w:w="15840" w:h="12240"/>
      <w:pgMar w:top="288" w:right="288" w:bottom="245" w:left="288" w:header="0" w:footer="720" w:gutter="0"/>
      <w:cols w:num="2" w:space="720" w:equalWidth="0">
        <w:col w:w="7272" w:space="720"/>
        <w:col w:w="72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804"/>
    <w:multiLevelType w:val="multilevel"/>
    <w:tmpl w:val="B05C3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BE"/>
    <w:rsid w:val="00A751BE"/>
    <w:rsid w:val="00C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F7D3-83DB-492E-B490-821327F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3.png"/><Relationship Id="rId26" Type="http://schemas.openxmlformats.org/officeDocument/2006/relationships/hyperlink" Target="http://www.gamequarium.org/dir/Gamequarium/Ma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amath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15.png"/><Relationship Id="rId25" Type="http://schemas.openxmlformats.org/officeDocument/2006/relationships/hyperlink" Target="https://fun4thebrain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29" Type="http://schemas.openxmlformats.org/officeDocument/2006/relationships/hyperlink" Target="http://www.ictgames.com/resource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2.png"/><Relationship Id="rId24" Type="http://schemas.openxmlformats.org/officeDocument/2006/relationships/hyperlink" Target="https://www.bbc.com/bitesize/learn" TargetMode="External"/><Relationship Id="rId32" Type="http://schemas.openxmlformats.org/officeDocument/2006/relationships/hyperlink" Target="http://www.math-play.com/Elementary-Math-Games.htm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hyperlink" Target="https://www.arcademics.com/games/" TargetMode="External"/><Relationship Id="rId28" Type="http://schemas.openxmlformats.org/officeDocument/2006/relationships/hyperlink" Target="http://nlvm.usu.edu/en/nav/vlibrary.html" TargetMode="External"/><Relationship Id="rId10" Type="http://schemas.openxmlformats.org/officeDocument/2006/relationships/image" Target="media/image9.png"/><Relationship Id="rId19" Type="http://schemas.openxmlformats.org/officeDocument/2006/relationships/image" Target="media/image14.png"/><Relationship Id="rId31" Type="http://schemas.openxmlformats.org/officeDocument/2006/relationships/hyperlink" Target="http://www.learningbox.com/Base10/BaseTe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1.png"/><Relationship Id="rId22" Type="http://schemas.openxmlformats.org/officeDocument/2006/relationships/hyperlink" Target="https://www.varsitytutors.com/aplusmath" TargetMode="External"/><Relationship Id="rId27" Type="http://schemas.openxmlformats.org/officeDocument/2006/relationships/hyperlink" Target="https://www.mathplayground.com/" TargetMode="External"/><Relationship Id="rId30" Type="http://schemas.openxmlformats.org/officeDocument/2006/relationships/hyperlink" Target="https://www.abc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Folsom, Linda J</dc:creator>
  <cp:lastModifiedBy>Folsom, Linda J</cp:lastModifiedBy>
  <cp:revision>2</cp:revision>
  <dcterms:created xsi:type="dcterms:W3CDTF">2019-06-10T19:26:00Z</dcterms:created>
  <dcterms:modified xsi:type="dcterms:W3CDTF">2019-06-10T19:26:00Z</dcterms:modified>
</cp:coreProperties>
</file>