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61" w:rsidRDefault="00E04015" w:rsidP="00E42C61">
      <w:pPr>
        <w:rPr>
          <w:rFonts w:cstheme="minorHAnsi"/>
          <w:position w:val="-8"/>
          <w:sz w:val="24"/>
          <w:szCs w:val="24"/>
        </w:rPr>
      </w:pPr>
      <w:bookmarkStart w:id="0" w:name="_GoBack"/>
      <w:bookmarkEnd w:id="0"/>
      <w:r>
        <w:rPr>
          <w:rFonts w:cstheme="minorHAnsi"/>
          <w:noProof/>
          <w:position w:val="-8"/>
          <w:sz w:val="24"/>
          <w:szCs w:val="24"/>
        </w:rPr>
        <w:drawing>
          <wp:inline distT="0" distB="0" distL="0" distR="0" wp14:anchorId="53BB1CF4">
            <wp:extent cx="25336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352550"/>
                    </a:xfrm>
                    <a:prstGeom prst="rect">
                      <a:avLst/>
                    </a:prstGeom>
                    <a:noFill/>
                  </pic:spPr>
                </pic:pic>
              </a:graphicData>
            </a:graphic>
          </wp:inline>
        </w:drawing>
      </w:r>
    </w:p>
    <w:p w:rsidR="00254D94" w:rsidRPr="00E42C61" w:rsidRDefault="00E04015" w:rsidP="00E42C61">
      <w:r>
        <w:rPr>
          <w:rFonts w:cstheme="minorHAnsi"/>
          <w:position w:val="-8"/>
          <w:sz w:val="24"/>
          <w:szCs w:val="24"/>
        </w:rPr>
        <w:t>This fourth</w:t>
      </w:r>
      <w:r w:rsidR="002F390A">
        <w:rPr>
          <w:rFonts w:cstheme="minorHAnsi"/>
          <w:position w:val="-8"/>
          <w:sz w:val="24"/>
          <w:szCs w:val="24"/>
        </w:rPr>
        <w:t xml:space="preserve"> grade newsletter is designed to let you know what we have been studying in the past month.  On the right, we have listed ways to support your child’s learning at home.</w:t>
      </w:r>
    </w:p>
    <w:p w:rsidR="005A66FC" w:rsidRDefault="002F390A" w:rsidP="005A66FC">
      <w:pPr>
        <w:spacing w:after="180" w:line="240" w:lineRule="auto"/>
        <w:contextualSpacing/>
        <w:rPr>
          <w:b/>
        </w:rPr>
      </w:pPr>
      <w:r>
        <w:rPr>
          <w:b/>
        </w:rPr>
        <w:t>Reading/Language Arts</w:t>
      </w:r>
    </w:p>
    <w:p w:rsidR="002F390A" w:rsidRDefault="002F390A" w:rsidP="002F390A">
      <w:pPr>
        <w:pStyle w:val="ListParagraph"/>
        <w:numPr>
          <w:ilvl w:val="0"/>
          <w:numId w:val="10"/>
        </w:numPr>
        <w:spacing w:after="180" w:line="240" w:lineRule="auto"/>
      </w:pPr>
      <w:r>
        <w:t xml:space="preserve">Discussed </w:t>
      </w:r>
      <w:r w:rsidR="007E2FCD">
        <w:t>the main idea of an informational text</w:t>
      </w:r>
    </w:p>
    <w:p w:rsidR="002F390A" w:rsidRDefault="002F390A" w:rsidP="002F390A">
      <w:pPr>
        <w:pStyle w:val="ListParagraph"/>
        <w:numPr>
          <w:ilvl w:val="0"/>
          <w:numId w:val="10"/>
        </w:numPr>
        <w:spacing w:after="180" w:line="240" w:lineRule="auto"/>
      </w:pPr>
      <w:r>
        <w:t xml:space="preserve">Described </w:t>
      </w:r>
      <w:r w:rsidR="007E2FCD">
        <w:t>the author’s point of view</w:t>
      </w:r>
    </w:p>
    <w:p w:rsidR="002F390A" w:rsidRDefault="00557595" w:rsidP="002F390A">
      <w:pPr>
        <w:pStyle w:val="ListParagraph"/>
        <w:numPr>
          <w:ilvl w:val="0"/>
          <w:numId w:val="10"/>
        </w:numPr>
        <w:spacing w:after="180" w:line="240" w:lineRule="auto"/>
      </w:pPr>
      <w:r>
        <w:t xml:space="preserve">Used text evidence to create inferences </w:t>
      </w:r>
    </w:p>
    <w:p w:rsidR="00364BD5" w:rsidRDefault="00364BD5" w:rsidP="00364BD5">
      <w:pPr>
        <w:pStyle w:val="ListParagraph"/>
        <w:numPr>
          <w:ilvl w:val="0"/>
          <w:numId w:val="10"/>
        </w:numPr>
        <w:spacing w:after="180" w:line="240" w:lineRule="auto"/>
      </w:pPr>
      <w:r w:rsidRPr="00364BD5">
        <w:t>Paraphrase</w:t>
      </w:r>
      <w:r>
        <w:t>d</w:t>
      </w:r>
      <w:r w:rsidRPr="00364BD5">
        <w:t xml:space="preserve"> portions of a text read aloud or information presented in diverse media including, visually and orally</w:t>
      </w:r>
    </w:p>
    <w:p w:rsidR="00557595" w:rsidRDefault="00557595" w:rsidP="00364BD5">
      <w:pPr>
        <w:pStyle w:val="ListParagraph"/>
        <w:numPr>
          <w:ilvl w:val="0"/>
          <w:numId w:val="10"/>
        </w:numPr>
        <w:spacing w:after="180" w:line="240" w:lineRule="auto"/>
      </w:pPr>
      <w:r w:rsidRPr="00557595">
        <w:t>Describe</w:t>
      </w:r>
      <w:r>
        <w:t>d</w:t>
      </w:r>
      <w:r w:rsidRPr="00557595">
        <w:t xml:space="preserve"> events and ideas using chronological text structure</w:t>
      </w:r>
    </w:p>
    <w:p w:rsidR="002F390A" w:rsidRDefault="002F390A" w:rsidP="002F390A">
      <w:pPr>
        <w:spacing w:after="180" w:line="240" w:lineRule="auto"/>
        <w:rPr>
          <w:b/>
        </w:rPr>
      </w:pPr>
      <w:r>
        <w:rPr>
          <w:b/>
        </w:rPr>
        <w:t>Math</w:t>
      </w:r>
    </w:p>
    <w:p w:rsidR="002F390A" w:rsidRDefault="007E2FCD" w:rsidP="002F390A">
      <w:pPr>
        <w:pStyle w:val="ListParagraph"/>
        <w:numPr>
          <w:ilvl w:val="0"/>
          <w:numId w:val="10"/>
        </w:numPr>
        <w:spacing w:after="180" w:line="240" w:lineRule="auto"/>
      </w:pPr>
      <w:r>
        <w:t>Solved multistep problems using addition and subtraction</w:t>
      </w:r>
    </w:p>
    <w:p w:rsidR="00582538" w:rsidRDefault="007E2FCD" w:rsidP="002F390A">
      <w:pPr>
        <w:pStyle w:val="ListParagraph"/>
        <w:numPr>
          <w:ilvl w:val="0"/>
          <w:numId w:val="10"/>
        </w:numPr>
        <w:spacing w:after="180" w:line="240" w:lineRule="auto"/>
      </w:pPr>
      <w:r>
        <w:t>Solved multiplication and division word problems</w:t>
      </w:r>
    </w:p>
    <w:p w:rsidR="00557595" w:rsidRPr="002F390A" w:rsidRDefault="00557595" w:rsidP="00557595">
      <w:pPr>
        <w:pStyle w:val="ListParagraph"/>
        <w:numPr>
          <w:ilvl w:val="0"/>
          <w:numId w:val="10"/>
        </w:numPr>
        <w:spacing w:after="180" w:line="240" w:lineRule="auto"/>
      </w:pPr>
      <w:r w:rsidRPr="00557595">
        <w:t>Add</w:t>
      </w:r>
      <w:r>
        <w:t>ed</w:t>
      </w:r>
      <w:r w:rsidRPr="00557595">
        <w:t xml:space="preserve"> and subtract</w:t>
      </w:r>
      <w:r>
        <w:t>ed</w:t>
      </w:r>
      <w:r w:rsidRPr="00557595">
        <w:t xml:space="preserve"> multi-digit numbers fluently</w:t>
      </w:r>
    </w:p>
    <w:p w:rsidR="005A66FC" w:rsidRPr="00EE440A" w:rsidRDefault="00E42C61" w:rsidP="005A66FC">
      <w:pPr>
        <w:spacing w:after="180" w:line="240" w:lineRule="auto"/>
        <w:contextualSpacing/>
        <w:jc w:val="center"/>
        <w:rPr>
          <w:rFonts w:cstheme="minorHAnsi"/>
          <w:b/>
          <w:sz w:val="28"/>
          <w:szCs w:val="28"/>
          <w:u w:val="single"/>
        </w:rPr>
      </w:pPr>
      <w:r>
        <w:rPr>
          <w:rFonts w:cstheme="minorHAnsi"/>
          <w:b/>
          <w:sz w:val="28"/>
          <w:szCs w:val="28"/>
          <w:u w:val="single"/>
        </w:rPr>
        <w:t>October</w:t>
      </w:r>
    </w:p>
    <w:tbl>
      <w:tblPr>
        <w:tblStyle w:val="TableGrid"/>
        <w:tblW w:w="5470" w:type="dxa"/>
        <w:tblInd w:w="-162" w:type="dxa"/>
        <w:tblLayout w:type="fixed"/>
        <w:tblLook w:val="04A0" w:firstRow="1" w:lastRow="0" w:firstColumn="1" w:lastColumn="0" w:noHBand="0" w:noVBand="1"/>
      </w:tblPr>
      <w:tblGrid>
        <w:gridCol w:w="1170"/>
        <w:gridCol w:w="900"/>
        <w:gridCol w:w="1260"/>
        <w:gridCol w:w="990"/>
        <w:gridCol w:w="1150"/>
      </w:tblGrid>
      <w:tr w:rsidR="005A66FC" w:rsidRPr="00EE440A" w:rsidTr="00DB1666">
        <w:trPr>
          <w:trHeight w:val="260"/>
        </w:trPr>
        <w:tc>
          <w:tcPr>
            <w:tcW w:w="1170" w:type="dxa"/>
          </w:tcPr>
          <w:p w:rsidR="005A66FC" w:rsidRPr="00EE440A" w:rsidRDefault="005A66FC" w:rsidP="00DB1666">
            <w:pPr>
              <w:rPr>
                <w:sz w:val="20"/>
                <w:szCs w:val="20"/>
              </w:rPr>
            </w:pPr>
            <w:r w:rsidRPr="00EE440A">
              <w:rPr>
                <w:sz w:val="20"/>
                <w:szCs w:val="20"/>
              </w:rPr>
              <w:t>Monday</w:t>
            </w:r>
          </w:p>
        </w:tc>
        <w:tc>
          <w:tcPr>
            <w:tcW w:w="900" w:type="dxa"/>
          </w:tcPr>
          <w:p w:rsidR="005A66FC" w:rsidRPr="00EE440A" w:rsidRDefault="005A66FC" w:rsidP="00DB1666">
            <w:pPr>
              <w:rPr>
                <w:sz w:val="20"/>
                <w:szCs w:val="20"/>
              </w:rPr>
            </w:pPr>
            <w:r w:rsidRPr="00EE440A">
              <w:rPr>
                <w:sz w:val="20"/>
                <w:szCs w:val="20"/>
              </w:rPr>
              <w:t>Tuesday</w:t>
            </w:r>
          </w:p>
        </w:tc>
        <w:tc>
          <w:tcPr>
            <w:tcW w:w="1260" w:type="dxa"/>
          </w:tcPr>
          <w:p w:rsidR="005A66FC" w:rsidRPr="00EE440A" w:rsidRDefault="005A66FC" w:rsidP="00DB1666">
            <w:pPr>
              <w:rPr>
                <w:sz w:val="20"/>
                <w:szCs w:val="20"/>
              </w:rPr>
            </w:pPr>
            <w:r w:rsidRPr="00EE440A">
              <w:rPr>
                <w:sz w:val="20"/>
                <w:szCs w:val="20"/>
              </w:rPr>
              <w:t>Wednesday</w:t>
            </w:r>
          </w:p>
        </w:tc>
        <w:tc>
          <w:tcPr>
            <w:tcW w:w="990" w:type="dxa"/>
          </w:tcPr>
          <w:p w:rsidR="005A66FC" w:rsidRPr="00EE440A" w:rsidRDefault="005A66FC" w:rsidP="00DB1666">
            <w:pPr>
              <w:rPr>
                <w:sz w:val="20"/>
                <w:szCs w:val="20"/>
              </w:rPr>
            </w:pPr>
            <w:r w:rsidRPr="00EE440A">
              <w:rPr>
                <w:sz w:val="20"/>
                <w:szCs w:val="20"/>
              </w:rPr>
              <w:t>Thursday</w:t>
            </w:r>
          </w:p>
        </w:tc>
        <w:tc>
          <w:tcPr>
            <w:tcW w:w="1150" w:type="dxa"/>
          </w:tcPr>
          <w:p w:rsidR="005A66FC" w:rsidRPr="00EE440A" w:rsidRDefault="005A66FC" w:rsidP="00DB1666">
            <w:pPr>
              <w:rPr>
                <w:sz w:val="20"/>
                <w:szCs w:val="20"/>
              </w:rPr>
            </w:pPr>
            <w:r w:rsidRPr="00EE440A">
              <w:rPr>
                <w:sz w:val="20"/>
                <w:szCs w:val="20"/>
              </w:rPr>
              <w:t>Friday</w:t>
            </w:r>
          </w:p>
        </w:tc>
      </w:tr>
      <w:tr w:rsidR="005A66FC" w:rsidRPr="00EE440A" w:rsidTr="00DF6915">
        <w:trPr>
          <w:trHeight w:val="332"/>
        </w:trPr>
        <w:tc>
          <w:tcPr>
            <w:tcW w:w="1170" w:type="dxa"/>
          </w:tcPr>
          <w:p w:rsidR="005A66FC" w:rsidRPr="00EE440A" w:rsidRDefault="005A66FC" w:rsidP="00DB1666">
            <w:pPr>
              <w:rPr>
                <w:sz w:val="20"/>
                <w:szCs w:val="20"/>
              </w:rPr>
            </w:pPr>
          </w:p>
        </w:tc>
        <w:tc>
          <w:tcPr>
            <w:tcW w:w="900" w:type="dxa"/>
          </w:tcPr>
          <w:p w:rsidR="005A66FC" w:rsidRPr="00EE440A" w:rsidRDefault="00E42C61" w:rsidP="00DB1666">
            <w:pPr>
              <w:rPr>
                <w:sz w:val="20"/>
                <w:szCs w:val="20"/>
              </w:rPr>
            </w:pPr>
            <w:r>
              <w:rPr>
                <w:sz w:val="20"/>
                <w:szCs w:val="20"/>
              </w:rPr>
              <w:t>1</w:t>
            </w:r>
            <w:r w:rsidR="00820BC3">
              <w:rPr>
                <w:sz w:val="20"/>
                <w:szCs w:val="20"/>
              </w:rPr>
              <w:t xml:space="preserve"> PTA Meeting</w:t>
            </w:r>
          </w:p>
        </w:tc>
        <w:tc>
          <w:tcPr>
            <w:tcW w:w="1260" w:type="dxa"/>
          </w:tcPr>
          <w:p w:rsidR="005A66FC" w:rsidRPr="00EE440A" w:rsidRDefault="00E42C61" w:rsidP="00DB1666">
            <w:pPr>
              <w:rPr>
                <w:sz w:val="20"/>
                <w:szCs w:val="20"/>
              </w:rPr>
            </w:pPr>
            <w:r>
              <w:rPr>
                <w:sz w:val="20"/>
                <w:szCs w:val="20"/>
              </w:rPr>
              <w:t>2</w:t>
            </w:r>
          </w:p>
        </w:tc>
        <w:tc>
          <w:tcPr>
            <w:tcW w:w="990" w:type="dxa"/>
          </w:tcPr>
          <w:p w:rsidR="005A66FC" w:rsidRPr="00EE440A" w:rsidRDefault="00E42C61" w:rsidP="00DB1666">
            <w:pPr>
              <w:rPr>
                <w:sz w:val="20"/>
                <w:szCs w:val="20"/>
              </w:rPr>
            </w:pPr>
            <w:r>
              <w:rPr>
                <w:sz w:val="20"/>
                <w:szCs w:val="20"/>
              </w:rPr>
              <w:t>3</w:t>
            </w:r>
          </w:p>
        </w:tc>
        <w:tc>
          <w:tcPr>
            <w:tcW w:w="1150" w:type="dxa"/>
          </w:tcPr>
          <w:p w:rsidR="005A66FC" w:rsidRPr="00EE440A" w:rsidRDefault="00E42C61" w:rsidP="00DB1666">
            <w:pPr>
              <w:rPr>
                <w:sz w:val="20"/>
                <w:szCs w:val="20"/>
              </w:rPr>
            </w:pPr>
            <w:r>
              <w:rPr>
                <w:sz w:val="20"/>
                <w:szCs w:val="20"/>
              </w:rPr>
              <w:t>4</w:t>
            </w:r>
          </w:p>
        </w:tc>
      </w:tr>
      <w:tr w:rsidR="005A66FC" w:rsidRPr="00EE440A" w:rsidTr="00DF6915">
        <w:trPr>
          <w:trHeight w:val="332"/>
        </w:trPr>
        <w:tc>
          <w:tcPr>
            <w:tcW w:w="1170" w:type="dxa"/>
          </w:tcPr>
          <w:p w:rsidR="005A66FC" w:rsidRPr="00EE440A" w:rsidRDefault="00E42C61" w:rsidP="00DB1666">
            <w:pPr>
              <w:rPr>
                <w:sz w:val="20"/>
                <w:szCs w:val="20"/>
              </w:rPr>
            </w:pPr>
            <w:r>
              <w:rPr>
                <w:sz w:val="20"/>
                <w:szCs w:val="20"/>
              </w:rPr>
              <w:t>7</w:t>
            </w:r>
          </w:p>
        </w:tc>
        <w:tc>
          <w:tcPr>
            <w:tcW w:w="900" w:type="dxa"/>
          </w:tcPr>
          <w:p w:rsidR="005A66FC" w:rsidRPr="00EE440A" w:rsidRDefault="00E42C61" w:rsidP="00DB1666">
            <w:pPr>
              <w:rPr>
                <w:sz w:val="20"/>
                <w:szCs w:val="20"/>
              </w:rPr>
            </w:pPr>
            <w:r>
              <w:rPr>
                <w:sz w:val="20"/>
                <w:szCs w:val="20"/>
              </w:rPr>
              <w:t>8</w:t>
            </w:r>
          </w:p>
        </w:tc>
        <w:tc>
          <w:tcPr>
            <w:tcW w:w="1260" w:type="dxa"/>
          </w:tcPr>
          <w:p w:rsidR="005A66FC" w:rsidRPr="00EE440A" w:rsidRDefault="00E42C61" w:rsidP="00DB1666">
            <w:pPr>
              <w:rPr>
                <w:sz w:val="20"/>
                <w:szCs w:val="20"/>
              </w:rPr>
            </w:pPr>
            <w:r>
              <w:rPr>
                <w:sz w:val="20"/>
                <w:szCs w:val="20"/>
              </w:rPr>
              <w:t>9</w:t>
            </w:r>
          </w:p>
        </w:tc>
        <w:tc>
          <w:tcPr>
            <w:tcW w:w="990" w:type="dxa"/>
          </w:tcPr>
          <w:p w:rsidR="005A66FC" w:rsidRPr="00EE440A" w:rsidRDefault="005A66FC" w:rsidP="00E42C61">
            <w:pPr>
              <w:rPr>
                <w:sz w:val="20"/>
                <w:szCs w:val="20"/>
              </w:rPr>
            </w:pPr>
            <w:r w:rsidRPr="00EE440A">
              <w:rPr>
                <w:sz w:val="20"/>
                <w:szCs w:val="20"/>
              </w:rPr>
              <w:t>1</w:t>
            </w:r>
            <w:r w:rsidR="00E42C61">
              <w:rPr>
                <w:sz w:val="20"/>
                <w:szCs w:val="20"/>
              </w:rPr>
              <w:t>0</w:t>
            </w:r>
          </w:p>
        </w:tc>
        <w:tc>
          <w:tcPr>
            <w:tcW w:w="1150" w:type="dxa"/>
          </w:tcPr>
          <w:p w:rsidR="005A66FC" w:rsidRPr="00EE440A" w:rsidRDefault="00E42C61" w:rsidP="00DB1666">
            <w:pPr>
              <w:rPr>
                <w:sz w:val="20"/>
                <w:szCs w:val="20"/>
              </w:rPr>
            </w:pPr>
            <w:r>
              <w:rPr>
                <w:sz w:val="20"/>
                <w:szCs w:val="20"/>
              </w:rPr>
              <w:t>11</w:t>
            </w:r>
          </w:p>
        </w:tc>
      </w:tr>
      <w:tr w:rsidR="005A66FC" w:rsidRPr="00EE440A" w:rsidTr="00DB1666">
        <w:trPr>
          <w:trHeight w:val="270"/>
        </w:trPr>
        <w:tc>
          <w:tcPr>
            <w:tcW w:w="1170" w:type="dxa"/>
          </w:tcPr>
          <w:p w:rsidR="00E42C61" w:rsidRPr="00EE440A" w:rsidRDefault="00E42C61" w:rsidP="00E42C61">
            <w:pPr>
              <w:rPr>
                <w:sz w:val="20"/>
                <w:szCs w:val="20"/>
              </w:rPr>
            </w:pPr>
            <w:r>
              <w:rPr>
                <w:sz w:val="20"/>
                <w:szCs w:val="20"/>
              </w:rPr>
              <w:t>14 Columbus Day – Open House</w:t>
            </w:r>
          </w:p>
        </w:tc>
        <w:tc>
          <w:tcPr>
            <w:tcW w:w="900" w:type="dxa"/>
          </w:tcPr>
          <w:p w:rsidR="005A66FC" w:rsidRPr="00EE440A" w:rsidRDefault="00E42C61" w:rsidP="00DB1666">
            <w:pPr>
              <w:rPr>
                <w:sz w:val="20"/>
                <w:szCs w:val="20"/>
              </w:rPr>
            </w:pPr>
            <w:r>
              <w:rPr>
                <w:sz w:val="20"/>
                <w:szCs w:val="20"/>
              </w:rPr>
              <w:t>15</w:t>
            </w:r>
          </w:p>
        </w:tc>
        <w:tc>
          <w:tcPr>
            <w:tcW w:w="1260" w:type="dxa"/>
          </w:tcPr>
          <w:p w:rsidR="005A66FC" w:rsidRPr="00EE440A" w:rsidRDefault="00E42C61" w:rsidP="00DB1666">
            <w:pPr>
              <w:rPr>
                <w:sz w:val="20"/>
                <w:szCs w:val="20"/>
              </w:rPr>
            </w:pPr>
            <w:r>
              <w:rPr>
                <w:sz w:val="20"/>
                <w:szCs w:val="20"/>
              </w:rPr>
              <w:t>16</w:t>
            </w:r>
          </w:p>
        </w:tc>
        <w:tc>
          <w:tcPr>
            <w:tcW w:w="990" w:type="dxa"/>
          </w:tcPr>
          <w:p w:rsidR="005A66FC" w:rsidRPr="00EE440A" w:rsidRDefault="00E42C61" w:rsidP="00DB1666">
            <w:pPr>
              <w:rPr>
                <w:sz w:val="20"/>
                <w:szCs w:val="20"/>
              </w:rPr>
            </w:pPr>
            <w:r>
              <w:rPr>
                <w:sz w:val="20"/>
                <w:szCs w:val="20"/>
              </w:rPr>
              <w:t>17</w:t>
            </w:r>
          </w:p>
        </w:tc>
        <w:tc>
          <w:tcPr>
            <w:tcW w:w="1150" w:type="dxa"/>
          </w:tcPr>
          <w:p w:rsidR="005A66FC" w:rsidRDefault="00E42C61" w:rsidP="00DB1666">
            <w:pPr>
              <w:rPr>
                <w:sz w:val="20"/>
                <w:szCs w:val="20"/>
              </w:rPr>
            </w:pPr>
            <w:r>
              <w:rPr>
                <w:sz w:val="20"/>
                <w:szCs w:val="20"/>
              </w:rPr>
              <w:t>18</w:t>
            </w:r>
          </w:p>
          <w:p w:rsidR="00DF6915" w:rsidRPr="00EE440A" w:rsidRDefault="00DF6915" w:rsidP="00DB1666">
            <w:pPr>
              <w:rPr>
                <w:sz w:val="20"/>
                <w:szCs w:val="20"/>
              </w:rPr>
            </w:pPr>
            <w:r>
              <w:rPr>
                <w:sz w:val="20"/>
                <w:szCs w:val="20"/>
              </w:rPr>
              <w:t>No School</w:t>
            </w:r>
          </w:p>
        </w:tc>
      </w:tr>
      <w:tr w:rsidR="005A66FC" w:rsidRPr="00EE440A" w:rsidTr="00E42C61">
        <w:trPr>
          <w:trHeight w:val="332"/>
        </w:trPr>
        <w:tc>
          <w:tcPr>
            <w:tcW w:w="1170" w:type="dxa"/>
          </w:tcPr>
          <w:p w:rsidR="005A66FC" w:rsidRPr="00EE440A" w:rsidRDefault="00E42C61" w:rsidP="00DB1666">
            <w:pPr>
              <w:rPr>
                <w:sz w:val="20"/>
                <w:szCs w:val="20"/>
              </w:rPr>
            </w:pPr>
            <w:r>
              <w:rPr>
                <w:sz w:val="20"/>
                <w:szCs w:val="20"/>
              </w:rPr>
              <w:t>21</w:t>
            </w:r>
          </w:p>
        </w:tc>
        <w:tc>
          <w:tcPr>
            <w:tcW w:w="900" w:type="dxa"/>
          </w:tcPr>
          <w:p w:rsidR="005A66FC" w:rsidRPr="00EE440A" w:rsidRDefault="00E42C61" w:rsidP="00DB1666">
            <w:pPr>
              <w:rPr>
                <w:sz w:val="20"/>
                <w:szCs w:val="20"/>
              </w:rPr>
            </w:pPr>
            <w:r>
              <w:rPr>
                <w:sz w:val="20"/>
                <w:szCs w:val="20"/>
              </w:rPr>
              <w:t>22</w:t>
            </w:r>
          </w:p>
        </w:tc>
        <w:tc>
          <w:tcPr>
            <w:tcW w:w="1260" w:type="dxa"/>
          </w:tcPr>
          <w:p w:rsidR="005A66FC" w:rsidRPr="00EE440A" w:rsidRDefault="00E42C61" w:rsidP="00DB1666">
            <w:pPr>
              <w:rPr>
                <w:sz w:val="20"/>
                <w:szCs w:val="20"/>
              </w:rPr>
            </w:pPr>
            <w:r>
              <w:rPr>
                <w:sz w:val="20"/>
                <w:szCs w:val="20"/>
              </w:rPr>
              <w:t>23</w:t>
            </w:r>
          </w:p>
        </w:tc>
        <w:tc>
          <w:tcPr>
            <w:tcW w:w="990" w:type="dxa"/>
          </w:tcPr>
          <w:p w:rsidR="005A66FC" w:rsidRPr="00EE440A" w:rsidRDefault="005A66FC" w:rsidP="00DB1666">
            <w:pPr>
              <w:rPr>
                <w:sz w:val="20"/>
                <w:szCs w:val="20"/>
              </w:rPr>
            </w:pPr>
            <w:r w:rsidRPr="00EE440A">
              <w:rPr>
                <w:sz w:val="20"/>
                <w:szCs w:val="20"/>
              </w:rPr>
              <w:t>2</w:t>
            </w:r>
            <w:r w:rsidR="00E42C61">
              <w:rPr>
                <w:sz w:val="20"/>
                <w:szCs w:val="20"/>
              </w:rPr>
              <w:t>4</w:t>
            </w:r>
          </w:p>
          <w:p w:rsidR="005A66FC" w:rsidRPr="00EE440A" w:rsidRDefault="005A66FC" w:rsidP="00DB1666">
            <w:pPr>
              <w:rPr>
                <w:sz w:val="20"/>
                <w:szCs w:val="20"/>
              </w:rPr>
            </w:pPr>
          </w:p>
        </w:tc>
        <w:tc>
          <w:tcPr>
            <w:tcW w:w="1150" w:type="dxa"/>
          </w:tcPr>
          <w:p w:rsidR="005A66FC" w:rsidRDefault="00E42C61" w:rsidP="00DB1666">
            <w:pPr>
              <w:rPr>
                <w:sz w:val="20"/>
                <w:szCs w:val="20"/>
              </w:rPr>
            </w:pPr>
            <w:r>
              <w:rPr>
                <w:sz w:val="20"/>
                <w:szCs w:val="20"/>
              </w:rPr>
              <w:t>25</w:t>
            </w:r>
          </w:p>
          <w:p w:rsidR="00DF6915" w:rsidRPr="00EE440A" w:rsidRDefault="00DF6915" w:rsidP="00DB1666">
            <w:pPr>
              <w:rPr>
                <w:sz w:val="20"/>
                <w:szCs w:val="20"/>
              </w:rPr>
            </w:pPr>
            <w:r>
              <w:rPr>
                <w:sz w:val="20"/>
                <w:szCs w:val="20"/>
              </w:rPr>
              <w:t>Fall Ball</w:t>
            </w:r>
          </w:p>
        </w:tc>
      </w:tr>
      <w:tr w:rsidR="005A66FC" w:rsidRPr="00EE440A" w:rsidTr="00DF6915">
        <w:trPr>
          <w:trHeight w:val="287"/>
        </w:trPr>
        <w:tc>
          <w:tcPr>
            <w:tcW w:w="1170" w:type="dxa"/>
          </w:tcPr>
          <w:p w:rsidR="005A66FC" w:rsidRPr="00E42C61" w:rsidRDefault="00E42C61" w:rsidP="00DB1666">
            <w:pPr>
              <w:spacing w:after="180" w:line="274" w:lineRule="auto"/>
              <w:rPr>
                <w:rFonts w:cstheme="minorHAnsi"/>
                <w:sz w:val="20"/>
                <w:szCs w:val="20"/>
              </w:rPr>
            </w:pPr>
            <w:r w:rsidRPr="00E42C61">
              <w:rPr>
                <w:rFonts w:cstheme="minorHAnsi"/>
                <w:sz w:val="20"/>
                <w:szCs w:val="20"/>
              </w:rPr>
              <w:t>28</w:t>
            </w:r>
          </w:p>
        </w:tc>
        <w:tc>
          <w:tcPr>
            <w:tcW w:w="900" w:type="dxa"/>
          </w:tcPr>
          <w:p w:rsidR="005A66FC" w:rsidRPr="00E42C61" w:rsidRDefault="00E42C61" w:rsidP="00DB1666">
            <w:pPr>
              <w:spacing w:after="180" w:line="274" w:lineRule="auto"/>
              <w:rPr>
                <w:rFonts w:cstheme="minorHAnsi"/>
                <w:sz w:val="20"/>
                <w:szCs w:val="20"/>
              </w:rPr>
            </w:pPr>
            <w:r w:rsidRPr="00E42C61">
              <w:rPr>
                <w:rFonts w:cstheme="minorHAnsi"/>
                <w:sz w:val="20"/>
                <w:szCs w:val="20"/>
              </w:rPr>
              <w:t>29</w:t>
            </w:r>
          </w:p>
        </w:tc>
        <w:tc>
          <w:tcPr>
            <w:tcW w:w="1260" w:type="dxa"/>
          </w:tcPr>
          <w:p w:rsidR="005A66FC" w:rsidRPr="00E42C61" w:rsidRDefault="00E42C61" w:rsidP="00DB1666">
            <w:pPr>
              <w:spacing w:after="180" w:line="274" w:lineRule="auto"/>
              <w:rPr>
                <w:rFonts w:cstheme="minorHAnsi"/>
                <w:sz w:val="20"/>
                <w:szCs w:val="20"/>
              </w:rPr>
            </w:pPr>
            <w:r w:rsidRPr="00E42C61">
              <w:rPr>
                <w:rFonts w:cstheme="minorHAnsi"/>
                <w:sz w:val="20"/>
                <w:szCs w:val="20"/>
              </w:rPr>
              <w:t>30</w:t>
            </w:r>
          </w:p>
        </w:tc>
        <w:tc>
          <w:tcPr>
            <w:tcW w:w="990" w:type="dxa"/>
          </w:tcPr>
          <w:p w:rsidR="005A66FC" w:rsidRPr="00E42C61" w:rsidRDefault="00E42C61" w:rsidP="00DB1666">
            <w:pPr>
              <w:spacing w:after="180" w:line="274" w:lineRule="auto"/>
              <w:rPr>
                <w:rFonts w:cstheme="minorHAnsi"/>
                <w:sz w:val="20"/>
                <w:szCs w:val="20"/>
              </w:rPr>
            </w:pPr>
            <w:r w:rsidRPr="00E42C61">
              <w:rPr>
                <w:rFonts w:cstheme="minorHAnsi"/>
                <w:sz w:val="20"/>
                <w:szCs w:val="20"/>
              </w:rPr>
              <w:t>31</w:t>
            </w:r>
          </w:p>
        </w:tc>
        <w:tc>
          <w:tcPr>
            <w:tcW w:w="1150" w:type="dxa"/>
          </w:tcPr>
          <w:p w:rsidR="005A66FC" w:rsidRPr="00E42C61" w:rsidRDefault="005A66FC" w:rsidP="00DB1666">
            <w:pPr>
              <w:spacing w:after="180" w:line="274" w:lineRule="auto"/>
              <w:rPr>
                <w:rFonts w:ascii="Elephant" w:hAnsi="Elephant"/>
                <w:sz w:val="20"/>
                <w:szCs w:val="20"/>
              </w:rPr>
            </w:pPr>
          </w:p>
        </w:tc>
      </w:tr>
    </w:tbl>
    <w:p w:rsidR="007E2FCD" w:rsidRDefault="007E2FCD" w:rsidP="00C8774F">
      <w:pPr>
        <w:spacing w:after="0" w:line="240" w:lineRule="auto"/>
        <w:jc w:val="center"/>
        <w:rPr>
          <w:b/>
          <w:sz w:val="24"/>
          <w:szCs w:val="24"/>
          <w:u w:val="single"/>
        </w:rPr>
      </w:pPr>
    </w:p>
    <w:p w:rsidR="00C8774F" w:rsidRDefault="00C8774F" w:rsidP="00C8774F">
      <w:pPr>
        <w:spacing w:after="0" w:line="240" w:lineRule="auto"/>
        <w:rPr>
          <w:b/>
          <w:sz w:val="24"/>
          <w:szCs w:val="24"/>
          <w:u w:val="single"/>
        </w:rPr>
      </w:pPr>
    </w:p>
    <w:p w:rsidR="00582538" w:rsidRPr="00247D4A" w:rsidRDefault="00582538" w:rsidP="00582538">
      <w:pPr>
        <w:pStyle w:val="NoSpacing"/>
        <w:ind w:left="720"/>
      </w:pPr>
    </w:p>
    <w:p w:rsidR="00254D94" w:rsidRPr="004940C2" w:rsidRDefault="00AC1F70">
      <w:pPr>
        <w:rPr>
          <w:rFonts w:ascii="Rockwell Extra Bold" w:hAnsi="Rockwell Extra Bold"/>
          <w:sz w:val="72"/>
          <w:szCs w:val="72"/>
        </w:rPr>
      </w:pPr>
      <w:r w:rsidRPr="00AC1F70">
        <w:rPr>
          <w:rFonts w:ascii="Rockwell Extra Bold" w:hAnsi="Rockwell Extra Bold"/>
          <w:sz w:val="72"/>
          <w:szCs w:val="72"/>
        </w:rPr>
        <w:lastRenderedPageBreak/>
        <w:t>4th Grade Homework Newsletter</w:t>
      </w:r>
    </w:p>
    <w:tbl>
      <w:tblPr>
        <w:tblStyle w:val="TableGrid"/>
        <w:tblW w:w="0" w:type="auto"/>
        <w:tblLook w:val="04A0" w:firstRow="1" w:lastRow="0" w:firstColumn="1" w:lastColumn="0" w:noHBand="0" w:noVBand="1"/>
      </w:tblPr>
      <w:tblGrid>
        <w:gridCol w:w="5256"/>
      </w:tblGrid>
      <w:tr w:rsidR="004940C2" w:rsidTr="004940C2">
        <w:tc>
          <w:tcPr>
            <w:tcW w:w="5256" w:type="dxa"/>
          </w:tcPr>
          <w:p w:rsidR="00BF1CBC" w:rsidRPr="00DB1666" w:rsidRDefault="00BF1CBC" w:rsidP="00BF1CBC">
            <w:pPr>
              <w:rPr>
                <w:sz w:val="20"/>
                <w:szCs w:val="20"/>
              </w:rPr>
            </w:pPr>
            <w:r>
              <w:t xml:space="preserve">My </w:t>
            </w:r>
            <w:r w:rsidRPr="00DB1666">
              <w:rPr>
                <w:sz w:val="20"/>
                <w:szCs w:val="20"/>
              </w:rPr>
              <w:t>Child Can:</w:t>
            </w:r>
          </w:p>
          <w:p w:rsidR="00BF1CBC" w:rsidRPr="00DB1666" w:rsidRDefault="00BF1CBC" w:rsidP="00BF1CBC">
            <w:pPr>
              <w:rPr>
                <w:sz w:val="20"/>
                <w:szCs w:val="20"/>
              </w:rPr>
            </w:pPr>
          </w:p>
          <w:p w:rsidR="00BF1CBC" w:rsidRPr="00DB1666" w:rsidRDefault="00BF1CBC" w:rsidP="00BF1CBC">
            <w:pPr>
              <w:rPr>
                <w:sz w:val="20"/>
                <w:szCs w:val="20"/>
              </w:rPr>
            </w:pPr>
            <w:r w:rsidRPr="00DB1666">
              <w:rPr>
                <w:sz w:val="20"/>
                <w:szCs w:val="20"/>
              </w:rPr>
              <w:t>Reading/Language Arts</w:t>
            </w:r>
          </w:p>
          <w:p w:rsidR="00BF1CBC" w:rsidRPr="00DB1666" w:rsidRDefault="00BF1CBC" w:rsidP="00BF1CBC">
            <w:pPr>
              <w:pStyle w:val="ListParagraph"/>
              <w:rPr>
                <w:sz w:val="20"/>
                <w:szCs w:val="20"/>
              </w:rPr>
            </w:pPr>
          </w:p>
          <w:p w:rsidR="00BF1CBC" w:rsidRPr="00DB1666" w:rsidRDefault="00BF1CBC" w:rsidP="00BF1CBC">
            <w:pPr>
              <w:pStyle w:val="ListParagraph"/>
              <w:numPr>
                <w:ilvl w:val="0"/>
                <w:numId w:val="4"/>
              </w:numPr>
              <w:rPr>
                <w:sz w:val="20"/>
                <w:szCs w:val="20"/>
              </w:rPr>
            </w:pPr>
            <w:r w:rsidRPr="00DB1666">
              <w:rPr>
                <w:sz w:val="20"/>
                <w:szCs w:val="20"/>
              </w:rPr>
              <w:t>Read for 20 minutes each night.</w:t>
            </w:r>
          </w:p>
          <w:p w:rsidR="00BF1CBC" w:rsidRPr="00DB1666" w:rsidRDefault="00BF1CBC" w:rsidP="00BF1CBC">
            <w:pPr>
              <w:pStyle w:val="ListParagraph"/>
              <w:numPr>
                <w:ilvl w:val="0"/>
                <w:numId w:val="5"/>
              </w:numPr>
              <w:rPr>
                <w:sz w:val="20"/>
                <w:szCs w:val="20"/>
              </w:rPr>
            </w:pPr>
            <w:r>
              <w:rPr>
                <w:sz w:val="20"/>
                <w:szCs w:val="20"/>
              </w:rPr>
              <w:t>R</w:t>
            </w:r>
            <w:r w:rsidRPr="00DB1666">
              <w:rPr>
                <w:sz w:val="20"/>
                <w:szCs w:val="20"/>
              </w:rPr>
              <w:t>ead a book.</w:t>
            </w:r>
          </w:p>
          <w:p w:rsidR="00BF1CBC" w:rsidRPr="00DB1666" w:rsidRDefault="00BF1CBC" w:rsidP="00BF1CBC">
            <w:pPr>
              <w:pStyle w:val="ListParagraph"/>
              <w:numPr>
                <w:ilvl w:val="0"/>
                <w:numId w:val="5"/>
              </w:numPr>
              <w:rPr>
                <w:sz w:val="20"/>
                <w:szCs w:val="20"/>
              </w:rPr>
            </w:pPr>
            <w:r>
              <w:rPr>
                <w:sz w:val="20"/>
                <w:szCs w:val="20"/>
              </w:rPr>
              <w:t>R</w:t>
            </w:r>
            <w:r w:rsidRPr="00DB1666">
              <w:rPr>
                <w:sz w:val="20"/>
                <w:szCs w:val="20"/>
              </w:rPr>
              <w:t>ead to a brother or sister.</w:t>
            </w:r>
          </w:p>
          <w:p w:rsidR="00BF1CBC" w:rsidRPr="00DB1666" w:rsidRDefault="00BF1CBC" w:rsidP="00BF1CBC">
            <w:pPr>
              <w:pStyle w:val="ListParagraph"/>
              <w:numPr>
                <w:ilvl w:val="0"/>
                <w:numId w:val="5"/>
              </w:numPr>
              <w:rPr>
                <w:sz w:val="20"/>
                <w:szCs w:val="20"/>
              </w:rPr>
            </w:pPr>
            <w:r>
              <w:rPr>
                <w:sz w:val="20"/>
                <w:szCs w:val="20"/>
              </w:rPr>
              <w:t>R</w:t>
            </w:r>
            <w:r w:rsidRPr="00DB1666">
              <w:rPr>
                <w:sz w:val="20"/>
                <w:szCs w:val="20"/>
              </w:rPr>
              <w:t>ead to a pet or stuff animal.</w:t>
            </w:r>
          </w:p>
          <w:p w:rsidR="00BF1CBC" w:rsidRPr="00DB1666" w:rsidRDefault="00BF1CBC" w:rsidP="00BF1CBC">
            <w:pPr>
              <w:pStyle w:val="ListParagraph"/>
              <w:numPr>
                <w:ilvl w:val="0"/>
                <w:numId w:val="5"/>
              </w:numPr>
              <w:rPr>
                <w:sz w:val="20"/>
                <w:szCs w:val="20"/>
              </w:rPr>
            </w:pPr>
            <w:r>
              <w:rPr>
                <w:sz w:val="20"/>
                <w:szCs w:val="20"/>
              </w:rPr>
              <w:t>R</w:t>
            </w:r>
            <w:r w:rsidRPr="00DB1666">
              <w:rPr>
                <w:sz w:val="20"/>
                <w:szCs w:val="20"/>
              </w:rPr>
              <w:t xml:space="preserve">ead to your child. </w:t>
            </w:r>
          </w:p>
          <w:p w:rsidR="00BF1CBC" w:rsidRPr="00DB1666" w:rsidRDefault="00BF1CBC" w:rsidP="00BF1CBC">
            <w:pPr>
              <w:pStyle w:val="ListParagraph"/>
              <w:numPr>
                <w:ilvl w:val="0"/>
                <w:numId w:val="5"/>
              </w:numPr>
              <w:rPr>
                <w:sz w:val="20"/>
                <w:szCs w:val="20"/>
              </w:rPr>
            </w:pPr>
            <w:r>
              <w:rPr>
                <w:sz w:val="20"/>
                <w:szCs w:val="20"/>
              </w:rPr>
              <w:t>T</w:t>
            </w:r>
            <w:r w:rsidRPr="00DB1666">
              <w:rPr>
                <w:sz w:val="20"/>
                <w:szCs w:val="20"/>
              </w:rPr>
              <w:t>ake</w:t>
            </w:r>
            <w:r>
              <w:rPr>
                <w:sz w:val="20"/>
                <w:szCs w:val="20"/>
              </w:rPr>
              <w:t xml:space="preserve"> turns reading a page at a time with someone.</w:t>
            </w:r>
          </w:p>
          <w:p w:rsidR="00BF1CBC" w:rsidRPr="00DB1666" w:rsidRDefault="00BF1CBC" w:rsidP="00BF1CBC">
            <w:pPr>
              <w:numPr>
                <w:ilvl w:val="0"/>
                <w:numId w:val="6"/>
              </w:numPr>
              <w:contextualSpacing/>
              <w:rPr>
                <w:rFonts w:cstheme="minorHAnsi"/>
                <w:sz w:val="20"/>
                <w:szCs w:val="20"/>
              </w:rPr>
            </w:pPr>
            <w:r w:rsidRPr="00DB1666">
              <w:rPr>
                <w:rFonts w:cstheme="minorHAnsi"/>
                <w:sz w:val="20"/>
                <w:szCs w:val="20"/>
              </w:rPr>
              <w:t>Tell important information about the chapters or book.</w:t>
            </w:r>
          </w:p>
          <w:p w:rsidR="00BF1CBC" w:rsidRDefault="00010CA1" w:rsidP="00BF1CBC">
            <w:pPr>
              <w:numPr>
                <w:ilvl w:val="0"/>
                <w:numId w:val="7"/>
              </w:numPr>
              <w:contextualSpacing/>
              <w:rPr>
                <w:rFonts w:cstheme="minorHAnsi"/>
                <w:sz w:val="20"/>
                <w:szCs w:val="20"/>
              </w:rPr>
            </w:pPr>
            <w:r>
              <w:rPr>
                <w:rFonts w:cstheme="minorHAnsi"/>
                <w:sz w:val="20"/>
                <w:szCs w:val="20"/>
              </w:rPr>
              <w:t>Ask your child who, what, where, when, why, and how questions to identify key details in a story.</w:t>
            </w:r>
          </w:p>
          <w:p w:rsidR="00BF1CBC" w:rsidRDefault="00010CA1" w:rsidP="00123850">
            <w:pPr>
              <w:numPr>
                <w:ilvl w:val="0"/>
                <w:numId w:val="7"/>
              </w:numPr>
              <w:contextualSpacing/>
              <w:rPr>
                <w:rFonts w:cstheme="minorHAnsi"/>
                <w:sz w:val="20"/>
                <w:szCs w:val="20"/>
              </w:rPr>
            </w:pPr>
            <w:r>
              <w:rPr>
                <w:rFonts w:cstheme="minorHAnsi"/>
                <w:sz w:val="20"/>
                <w:szCs w:val="20"/>
              </w:rPr>
              <w:t>Discuss new information</w:t>
            </w:r>
            <w:r w:rsidR="009252C3">
              <w:rPr>
                <w:rFonts w:cstheme="minorHAnsi"/>
                <w:sz w:val="20"/>
                <w:szCs w:val="20"/>
              </w:rPr>
              <w:t>.</w:t>
            </w:r>
          </w:p>
          <w:p w:rsidR="00123850" w:rsidRPr="00123850" w:rsidRDefault="00123850" w:rsidP="00123850">
            <w:pPr>
              <w:pStyle w:val="ListParagraph"/>
              <w:numPr>
                <w:ilvl w:val="0"/>
                <w:numId w:val="10"/>
              </w:numPr>
              <w:rPr>
                <w:rFonts w:cstheme="minorHAnsi"/>
                <w:sz w:val="20"/>
                <w:szCs w:val="20"/>
              </w:rPr>
            </w:pPr>
            <w:r>
              <w:rPr>
                <w:rFonts w:cstheme="minorHAnsi"/>
                <w:sz w:val="20"/>
                <w:szCs w:val="20"/>
              </w:rPr>
              <w:t>Look through magazines and newspapers and identify text features (bold print, italics, headings, captions)</w:t>
            </w:r>
            <w:r w:rsidR="009252C3">
              <w:rPr>
                <w:rFonts w:cstheme="minorHAnsi"/>
                <w:sz w:val="20"/>
                <w:szCs w:val="20"/>
              </w:rPr>
              <w:t>.</w:t>
            </w:r>
          </w:p>
          <w:p w:rsidR="00BF1CBC" w:rsidRPr="00DB1666" w:rsidRDefault="00BF1CBC" w:rsidP="00BF1CBC">
            <w:pPr>
              <w:spacing w:after="200" w:line="276" w:lineRule="auto"/>
              <w:rPr>
                <w:rFonts w:cstheme="minorHAnsi"/>
                <w:sz w:val="20"/>
                <w:szCs w:val="20"/>
              </w:rPr>
            </w:pPr>
            <w:r w:rsidRPr="00DB1666">
              <w:rPr>
                <w:rFonts w:cstheme="minorHAnsi"/>
                <w:sz w:val="20"/>
                <w:szCs w:val="20"/>
              </w:rPr>
              <w:t>Math</w:t>
            </w:r>
          </w:p>
          <w:p w:rsidR="00BF1CBC" w:rsidRDefault="009527D4" w:rsidP="00BF1CBC">
            <w:pPr>
              <w:pStyle w:val="ListParagraph"/>
              <w:numPr>
                <w:ilvl w:val="0"/>
                <w:numId w:val="6"/>
              </w:numPr>
              <w:rPr>
                <w:sz w:val="20"/>
                <w:szCs w:val="20"/>
              </w:rPr>
            </w:pPr>
            <w:r>
              <w:rPr>
                <w:sz w:val="20"/>
                <w:szCs w:val="20"/>
              </w:rPr>
              <w:t xml:space="preserve">Ask your child to show you different strategies for </w:t>
            </w:r>
            <w:r w:rsidR="00557595">
              <w:rPr>
                <w:sz w:val="20"/>
                <w:szCs w:val="20"/>
              </w:rPr>
              <w:t>rounding</w:t>
            </w:r>
            <w:r>
              <w:rPr>
                <w:sz w:val="20"/>
                <w:szCs w:val="20"/>
              </w:rPr>
              <w:t xml:space="preserve"> numbers.</w:t>
            </w:r>
          </w:p>
          <w:p w:rsidR="009527D4" w:rsidRDefault="009527D4" w:rsidP="00BF1CBC">
            <w:pPr>
              <w:pStyle w:val="ListParagraph"/>
              <w:numPr>
                <w:ilvl w:val="0"/>
                <w:numId w:val="6"/>
              </w:numPr>
              <w:rPr>
                <w:sz w:val="20"/>
                <w:szCs w:val="20"/>
              </w:rPr>
            </w:pPr>
            <w:r>
              <w:rPr>
                <w:sz w:val="20"/>
                <w:szCs w:val="20"/>
              </w:rPr>
              <w:t>Use playing cards (1-10) to collaborate with friends or family members to practice adding</w:t>
            </w:r>
            <w:r w:rsidR="00557595">
              <w:rPr>
                <w:sz w:val="20"/>
                <w:szCs w:val="20"/>
              </w:rPr>
              <w:t xml:space="preserve">, </w:t>
            </w:r>
            <w:r>
              <w:rPr>
                <w:sz w:val="20"/>
                <w:szCs w:val="20"/>
              </w:rPr>
              <w:t>subtracting</w:t>
            </w:r>
            <w:r w:rsidR="00557595">
              <w:rPr>
                <w:sz w:val="20"/>
                <w:szCs w:val="20"/>
              </w:rPr>
              <w:t>, multiplying, and dividing</w:t>
            </w:r>
            <w:r>
              <w:rPr>
                <w:sz w:val="20"/>
                <w:szCs w:val="20"/>
              </w:rPr>
              <w:t xml:space="preserve"> numbers.</w:t>
            </w:r>
          </w:p>
          <w:p w:rsidR="00DB1666" w:rsidRDefault="009527D4" w:rsidP="00DB1666">
            <w:pPr>
              <w:pStyle w:val="ListParagraph"/>
              <w:numPr>
                <w:ilvl w:val="0"/>
                <w:numId w:val="6"/>
              </w:numPr>
              <w:rPr>
                <w:sz w:val="20"/>
                <w:szCs w:val="20"/>
              </w:rPr>
            </w:pPr>
            <w:r>
              <w:rPr>
                <w:sz w:val="20"/>
                <w:szCs w:val="20"/>
              </w:rPr>
              <w:t xml:space="preserve"> jump rope while counting forwards and backwards by 1s, 10s, or 100s to show fluency.</w:t>
            </w:r>
          </w:p>
          <w:p w:rsidR="009527D4" w:rsidRPr="009527D4" w:rsidRDefault="009527D4" w:rsidP="00DB1666">
            <w:pPr>
              <w:pStyle w:val="ListParagraph"/>
              <w:numPr>
                <w:ilvl w:val="0"/>
                <w:numId w:val="6"/>
              </w:numPr>
              <w:rPr>
                <w:sz w:val="20"/>
                <w:szCs w:val="20"/>
              </w:rPr>
            </w:pPr>
            <w:r>
              <w:rPr>
                <w:sz w:val="20"/>
                <w:szCs w:val="20"/>
              </w:rPr>
              <w:t>Use dice to generate 3-digit numbers and discuss place value strategies to make the largest or smallest number.</w:t>
            </w:r>
          </w:p>
          <w:p w:rsidR="00DB1666" w:rsidRDefault="00DB1666" w:rsidP="00DB1666">
            <w:pPr>
              <w:pStyle w:val="ListParagraph"/>
              <w:ind w:left="1440"/>
            </w:pPr>
          </w:p>
        </w:tc>
      </w:tr>
    </w:tbl>
    <w:p w:rsidR="00364BD5" w:rsidRDefault="00364BD5" w:rsidP="00364BD5">
      <w:pPr>
        <w:spacing w:after="0" w:line="240" w:lineRule="auto"/>
        <w:jc w:val="center"/>
        <w:rPr>
          <w:b/>
          <w:sz w:val="24"/>
          <w:szCs w:val="24"/>
          <w:u w:val="single"/>
        </w:rPr>
      </w:pPr>
      <w:r>
        <w:rPr>
          <w:b/>
          <w:sz w:val="24"/>
          <w:szCs w:val="24"/>
          <w:u w:val="single"/>
        </w:rPr>
        <w:t>Websites for additional practice</w:t>
      </w:r>
    </w:p>
    <w:p w:rsidR="00364BD5" w:rsidRDefault="00364BD5" w:rsidP="00364BD5">
      <w:pPr>
        <w:spacing w:after="0" w:line="240" w:lineRule="auto"/>
        <w:jc w:val="center"/>
        <w:rPr>
          <w:b/>
          <w:sz w:val="24"/>
          <w:szCs w:val="24"/>
          <w:u w:val="single"/>
        </w:rPr>
      </w:pPr>
    </w:p>
    <w:p w:rsidR="00364BD5" w:rsidRDefault="00005CA6" w:rsidP="00364BD5">
      <w:pPr>
        <w:spacing w:after="0" w:line="240" w:lineRule="auto"/>
        <w:jc w:val="center"/>
        <w:rPr>
          <w:b/>
          <w:sz w:val="24"/>
          <w:szCs w:val="24"/>
          <w:u w:val="single"/>
        </w:rPr>
      </w:pPr>
      <w:hyperlink r:id="rId7" w:history="1">
        <w:r w:rsidR="00364BD5" w:rsidRPr="00193274">
          <w:rPr>
            <w:rStyle w:val="Hyperlink"/>
            <w:b/>
            <w:sz w:val="24"/>
            <w:szCs w:val="24"/>
          </w:rPr>
          <w:t>http://math.about.com/od/addingsubtracting/ss/Timestables10_5.htm</w:t>
        </w:r>
      </w:hyperlink>
    </w:p>
    <w:p w:rsidR="00364BD5" w:rsidRDefault="00364BD5" w:rsidP="00364BD5">
      <w:pPr>
        <w:spacing w:after="0" w:line="240" w:lineRule="auto"/>
        <w:jc w:val="center"/>
        <w:rPr>
          <w:b/>
          <w:sz w:val="24"/>
          <w:szCs w:val="24"/>
          <w:u w:val="single"/>
        </w:rPr>
      </w:pPr>
    </w:p>
    <w:p w:rsidR="00364BD5" w:rsidRDefault="00005CA6" w:rsidP="00364BD5">
      <w:pPr>
        <w:spacing w:after="0" w:line="240" w:lineRule="auto"/>
        <w:jc w:val="center"/>
        <w:rPr>
          <w:b/>
          <w:sz w:val="24"/>
          <w:szCs w:val="24"/>
          <w:u w:val="single"/>
        </w:rPr>
      </w:pPr>
      <w:hyperlink r:id="rId8" w:history="1">
        <w:r w:rsidR="00364BD5" w:rsidRPr="00193274">
          <w:rPr>
            <w:rStyle w:val="Hyperlink"/>
            <w:b/>
            <w:sz w:val="24"/>
            <w:szCs w:val="24"/>
          </w:rPr>
          <w:t>http://www.superkids.com/aweb/tools/math/</w:t>
        </w:r>
      </w:hyperlink>
    </w:p>
    <w:p w:rsidR="00254D94" w:rsidRDefault="00254D94"/>
    <w:sectPr w:rsidR="00254D94" w:rsidSect="005A66F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BF"/>
    <w:multiLevelType w:val="hybridMultilevel"/>
    <w:tmpl w:val="834470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D7644B"/>
    <w:multiLevelType w:val="hybridMultilevel"/>
    <w:tmpl w:val="94B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A6F53"/>
    <w:multiLevelType w:val="hybridMultilevel"/>
    <w:tmpl w:val="1C46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20EEF"/>
    <w:multiLevelType w:val="hybridMultilevel"/>
    <w:tmpl w:val="142A0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664DD6"/>
    <w:multiLevelType w:val="hybridMultilevel"/>
    <w:tmpl w:val="8DE02F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F74F79"/>
    <w:multiLevelType w:val="hybridMultilevel"/>
    <w:tmpl w:val="00D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80399"/>
    <w:multiLevelType w:val="hybridMultilevel"/>
    <w:tmpl w:val="06449D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8536EE"/>
    <w:multiLevelType w:val="hybridMultilevel"/>
    <w:tmpl w:val="F914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4321D"/>
    <w:multiLevelType w:val="hybridMultilevel"/>
    <w:tmpl w:val="41B0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57B23"/>
    <w:multiLevelType w:val="hybridMultilevel"/>
    <w:tmpl w:val="915C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4"/>
  </w:num>
  <w:num w:numId="6">
    <w:abstractNumId w:val="2"/>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94"/>
    <w:rsid w:val="00005CA6"/>
    <w:rsid w:val="00010CA1"/>
    <w:rsid w:val="0002742E"/>
    <w:rsid w:val="00123850"/>
    <w:rsid w:val="001D032F"/>
    <w:rsid w:val="00254D94"/>
    <w:rsid w:val="002F1041"/>
    <w:rsid w:val="002F390A"/>
    <w:rsid w:val="00364BD5"/>
    <w:rsid w:val="00365A94"/>
    <w:rsid w:val="00421069"/>
    <w:rsid w:val="004733EE"/>
    <w:rsid w:val="004940C2"/>
    <w:rsid w:val="00557595"/>
    <w:rsid w:val="00562989"/>
    <w:rsid w:val="00582538"/>
    <w:rsid w:val="005A66FC"/>
    <w:rsid w:val="00747A8E"/>
    <w:rsid w:val="007E2FCD"/>
    <w:rsid w:val="00820BC3"/>
    <w:rsid w:val="008D207C"/>
    <w:rsid w:val="00905682"/>
    <w:rsid w:val="00912DE7"/>
    <w:rsid w:val="009252C3"/>
    <w:rsid w:val="009527D4"/>
    <w:rsid w:val="00A44E14"/>
    <w:rsid w:val="00AC1F70"/>
    <w:rsid w:val="00AE3360"/>
    <w:rsid w:val="00BF1CBC"/>
    <w:rsid w:val="00C8774F"/>
    <w:rsid w:val="00DB1666"/>
    <w:rsid w:val="00DF6915"/>
    <w:rsid w:val="00E04015"/>
    <w:rsid w:val="00E235C1"/>
    <w:rsid w:val="00E42C61"/>
    <w:rsid w:val="00E6790C"/>
    <w:rsid w:val="00EA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94"/>
    <w:rPr>
      <w:rFonts w:ascii="Tahoma" w:hAnsi="Tahoma" w:cs="Tahoma"/>
      <w:sz w:val="16"/>
      <w:szCs w:val="16"/>
    </w:rPr>
  </w:style>
  <w:style w:type="table" w:styleId="TableGrid">
    <w:name w:val="Table Grid"/>
    <w:basedOn w:val="TableNormal"/>
    <w:uiPriority w:val="59"/>
    <w:rsid w:val="005A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66FC"/>
    <w:rPr>
      <w:color w:val="0000FF" w:themeColor="hyperlink"/>
      <w:u w:val="single"/>
    </w:rPr>
  </w:style>
  <w:style w:type="paragraph" w:styleId="NoSpacing">
    <w:name w:val="No Spacing"/>
    <w:link w:val="NoSpacingChar"/>
    <w:uiPriority w:val="1"/>
    <w:qFormat/>
    <w:rsid w:val="005A66FC"/>
    <w:pPr>
      <w:spacing w:after="0" w:line="240" w:lineRule="auto"/>
    </w:pPr>
  </w:style>
  <w:style w:type="character" w:customStyle="1" w:styleId="NoSpacingChar">
    <w:name w:val="No Spacing Char"/>
    <w:basedOn w:val="DefaultParagraphFont"/>
    <w:link w:val="NoSpacing"/>
    <w:uiPriority w:val="1"/>
    <w:rsid w:val="005A66FC"/>
  </w:style>
  <w:style w:type="paragraph" w:styleId="ListParagraph">
    <w:name w:val="List Paragraph"/>
    <w:basedOn w:val="Normal"/>
    <w:uiPriority w:val="34"/>
    <w:qFormat/>
    <w:rsid w:val="005A66FC"/>
    <w:pPr>
      <w:ind w:left="720"/>
      <w:contextualSpacing/>
    </w:pPr>
  </w:style>
  <w:style w:type="character" w:styleId="FollowedHyperlink">
    <w:name w:val="FollowedHyperlink"/>
    <w:basedOn w:val="DefaultParagraphFont"/>
    <w:uiPriority w:val="99"/>
    <w:semiHidden/>
    <w:unhideWhenUsed/>
    <w:rsid w:val="009527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94"/>
    <w:rPr>
      <w:rFonts w:ascii="Tahoma" w:hAnsi="Tahoma" w:cs="Tahoma"/>
      <w:sz w:val="16"/>
      <w:szCs w:val="16"/>
    </w:rPr>
  </w:style>
  <w:style w:type="table" w:styleId="TableGrid">
    <w:name w:val="Table Grid"/>
    <w:basedOn w:val="TableNormal"/>
    <w:uiPriority w:val="59"/>
    <w:rsid w:val="005A6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66FC"/>
    <w:rPr>
      <w:color w:val="0000FF" w:themeColor="hyperlink"/>
      <w:u w:val="single"/>
    </w:rPr>
  </w:style>
  <w:style w:type="paragraph" w:styleId="NoSpacing">
    <w:name w:val="No Spacing"/>
    <w:link w:val="NoSpacingChar"/>
    <w:uiPriority w:val="1"/>
    <w:qFormat/>
    <w:rsid w:val="005A66FC"/>
    <w:pPr>
      <w:spacing w:after="0" w:line="240" w:lineRule="auto"/>
    </w:pPr>
  </w:style>
  <w:style w:type="character" w:customStyle="1" w:styleId="NoSpacingChar">
    <w:name w:val="No Spacing Char"/>
    <w:basedOn w:val="DefaultParagraphFont"/>
    <w:link w:val="NoSpacing"/>
    <w:uiPriority w:val="1"/>
    <w:rsid w:val="005A66FC"/>
  </w:style>
  <w:style w:type="paragraph" w:styleId="ListParagraph">
    <w:name w:val="List Paragraph"/>
    <w:basedOn w:val="Normal"/>
    <w:uiPriority w:val="34"/>
    <w:qFormat/>
    <w:rsid w:val="005A66FC"/>
    <w:pPr>
      <w:ind w:left="720"/>
      <w:contextualSpacing/>
    </w:pPr>
  </w:style>
  <w:style w:type="character" w:styleId="FollowedHyperlink">
    <w:name w:val="FollowedHyperlink"/>
    <w:basedOn w:val="DefaultParagraphFont"/>
    <w:uiPriority w:val="99"/>
    <w:semiHidden/>
    <w:unhideWhenUsed/>
    <w:rsid w:val="00952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kids.com/aweb/tools/math/" TargetMode="External"/><Relationship Id="rId3" Type="http://schemas.microsoft.com/office/2007/relationships/stylesWithEffects" Target="stylesWithEffects.xml"/><Relationship Id="rId7" Type="http://schemas.openxmlformats.org/officeDocument/2006/relationships/hyperlink" Target="http://math.about.com/od/addingsubtracting/ss/Timestables10_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2013-09-30T16:41:00Z</cp:lastPrinted>
  <dcterms:created xsi:type="dcterms:W3CDTF">2013-09-30T17:13:00Z</dcterms:created>
  <dcterms:modified xsi:type="dcterms:W3CDTF">2013-09-30T17:13:00Z</dcterms:modified>
</cp:coreProperties>
</file>