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40" w:rsidRPr="00900467" w:rsidRDefault="00900467" w:rsidP="00063EF5">
      <w:pPr>
        <w:pStyle w:val="Heading1"/>
      </w:pPr>
      <w:r>
        <w:rPr>
          <w:noProof/>
        </w:rPr>
        <w:t xml:space="preserve">Kidspiration </w:t>
      </w:r>
      <w:r w:rsidR="00914FC5">
        <w:rPr>
          <w:noProof/>
        </w:rPr>
        <w:t>3</w:t>
      </w:r>
      <w:r>
        <w:rPr>
          <w:noProof/>
        </w:rPr>
        <w:t>.0 User Guide</w:t>
      </w:r>
    </w:p>
    <w:p w:rsidR="00C64140" w:rsidRPr="00900467" w:rsidRDefault="00C64140">
      <w:pPr>
        <w:rPr>
          <w:rFonts w:ascii="Century Gothic" w:hAnsi="Century Gothic"/>
        </w:rPr>
      </w:pPr>
    </w:p>
    <w:p w:rsidR="00C64140" w:rsidRPr="00900467" w:rsidRDefault="00B32A44">
      <w:pPr>
        <w:rPr>
          <w:rFonts w:ascii="Century Gothic" w:hAnsi="Century Gothic"/>
        </w:rPr>
      </w:pPr>
      <w:r w:rsidRPr="00900467">
        <w:rPr>
          <w:rFonts w:ascii="Century Gothic" w:hAnsi="Century Gothic"/>
        </w:rPr>
        <w:t xml:space="preserve">Kidspiration is a program that enables students to see, organize, and develop their ideas with graphic organizers.  This guide will show you how to use Kidspiration.  </w:t>
      </w:r>
    </w:p>
    <w:p w:rsidR="00C64140" w:rsidRPr="00900467" w:rsidRDefault="00C64140">
      <w:pPr>
        <w:rPr>
          <w:rFonts w:ascii="Century Gothic" w:hAnsi="Century Gothic"/>
        </w:rPr>
      </w:pPr>
    </w:p>
    <w:p w:rsidR="00C64140" w:rsidRDefault="00B32A44" w:rsidP="00900467">
      <w:pPr>
        <w:pStyle w:val="Heading2"/>
        <w:jc w:val="left"/>
        <w:rPr>
          <w:rFonts w:ascii="Century Gothic" w:hAnsi="Century Gothic"/>
        </w:rPr>
      </w:pPr>
      <w:r w:rsidRPr="004D323B">
        <w:rPr>
          <w:rFonts w:ascii="Century Gothic" w:hAnsi="Century Gothic"/>
          <w:b/>
          <w:sz w:val="24"/>
          <w:u w:val="single"/>
        </w:rPr>
        <w:t>Main Menu</w:t>
      </w:r>
      <w:r w:rsidR="00900467">
        <w:rPr>
          <w:rFonts w:ascii="Century Gothic" w:hAnsi="Century Gothic"/>
          <w:sz w:val="24"/>
        </w:rPr>
        <w:t xml:space="preserve">: </w:t>
      </w:r>
      <w:r w:rsidRPr="00900467">
        <w:rPr>
          <w:rFonts w:ascii="Century Gothic" w:hAnsi="Century Gothic"/>
          <w:sz w:val="24"/>
        </w:rPr>
        <w:t>When you open the program, the main menu will appea</w:t>
      </w:r>
      <w:r w:rsidR="00900467">
        <w:rPr>
          <w:rFonts w:ascii="Century Gothic" w:hAnsi="Century Gothic"/>
        </w:rPr>
        <w:t>r.</w:t>
      </w:r>
    </w:p>
    <w:p w:rsidR="00914FC5" w:rsidRPr="00914FC5" w:rsidRDefault="00914FC5" w:rsidP="00914FC5"/>
    <w:p w:rsidR="00C64140" w:rsidRPr="00900467" w:rsidRDefault="00914FC5" w:rsidP="00900467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3089867" cy="2876550"/>
            <wp:effectExtent l="19050" t="19050" r="15283" b="1905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67" cy="2876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0" w:rsidRPr="00900467" w:rsidRDefault="00C64140" w:rsidP="00900467">
      <w:pPr>
        <w:rPr>
          <w:rFonts w:ascii="Century Gothic" w:hAnsi="Century Gothic"/>
        </w:rPr>
      </w:pPr>
    </w:p>
    <w:p w:rsidR="00C64140" w:rsidRPr="00900467" w:rsidRDefault="00B32A44">
      <w:pPr>
        <w:numPr>
          <w:ilvl w:val="0"/>
          <w:numId w:val="2"/>
        </w:numPr>
        <w:rPr>
          <w:rFonts w:ascii="Century Gothic" w:hAnsi="Century Gothic"/>
        </w:rPr>
      </w:pPr>
      <w:r w:rsidRPr="00900467">
        <w:rPr>
          <w:rFonts w:ascii="Century Gothic" w:hAnsi="Century Gothic"/>
          <w:i/>
          <w:iCs/>
        </w:rPr>
        <w:t>Picture View</w:t>
      </w:r>
      <w:r w:rsidR="00F12E60">
        <w:rPr>
          <w:rFonts w:ascii="Century Gothic" w:hAnsi="Century Gothic"/>
        </w:rPr>
        <w:t xml:space="preserve">: create </w:t>
      </w:r>
      <w:r w:rsidRPr="00900467">
        <w:rPr>
          <w:rFonts w:ascii="Century Gothic" w:hAnsi="Century Gothic"/>
        </w:rPr>
        <w:t>web</w:t>
      </w:r>
      <w:r w:rsidR="00F12E60">
        <w:rPr>
          <w:rFonts w:ascii="Century Gothic" w:hAnsi="Century Gothic"/>
        </w:rPr>
        <w:t>s, sorting activities, and other visuals</w:t>
      </w:r>
      <w:r w:rsidRPr="00900467">
        <w:rPr>
          <w:rFonts w:ascii="Century Gothic" w:hAnsi="Century Gothic"/>
        </w:rPr>
        <w:t>.</w:t>
      </w:r>
    </w:p>
    <w:p w:rsidR="00C64140" w:rsidRDefault="00B32A44">
      <w:pPr>
        <w:numPr>
          <w:ilvl w:val="0"/>
          <w:numId w:val="2"/>
        </w:numPr>
        <w:rPr>
          <w:rFonts w:ascii="Century Gothic" w:hAnsi="Century Gothic"/>
        </w:rPr>
      </w:pPr>
      <w:r w:rsidRPr="00900467">
        <w:rPr>
          <w:rFonts w:ascii="Century Gothic" w:hAnsi="Century Gothic"/>
          <w:i/>
          <w:iCs/>
        </w:rPr>
        <w:t>Writing View</w:t>
      </w:r>
      <w:r w:rsidR="00F12E60">
        <w:rPr>
          <w:rFonts w:ascii="Century Gothic" w:hAnsi="Century Gothic"/>
        </w:rPr>
        <w:t>: create lists and outlines.</w:t>
      </w:r>
    </w:p>
    <w:p w:rsidR="00F12E60" w:rsidRPr="00900467" w:rsidRDefault="00F12E60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 xml:space="preserve">Math View </w:t>
      </w:r>
      <w:r>
        <w:rPr>
          <w:rFonts w:ascii="Century Gothic" w:hAnsi="Century Gothic"/>
          <w:iCs/>
        </w:rPr>
        <w:t>: create math activities with pattern blocks, base ten blocks, etc.</w:t>
      </w:r>
    </w:p>
    <w:p w:rsidR="00C64140" w:rsidRPr="00900467" w:rsidRDefault="00B32A44">
      <w:pPr>
        <w:numPr>
          <w:ilvl w:val="0"/>
          <w:numId w:val="2"/>
        </w:numPr>
        <w:rPr>
          <w:rFonts w:ascii="Century Gothic" w:hAnsi="Century Gothic"/>
        </w:rPr>
      </w:pPr>
      <w:r w:rsidRPr="00900467">
        <w:rPr>
          <w:rFonts w:ascii="Century Gothic" w:hAnsi="Century Gothic"/>
          <w:i/>
          <w:iCs/>
        </w:rPr>
        <w:t>Open a File</w:t>
      </w:r>
      <w:r w:rsidR="00F12E60">
        <w:rPr>
          <w:rFonts w:ascii="Century Gothic" w:hAnsi="Century Gothic"/>
        </w:rPr>
        <w:t xml:space="preserve">: </w:t>
      </w:r>
      <w:r w:rsidRPr="00900467">
        <w:rPr>
          <w:rFonts w:ascii="Century Gothic" w:hAnsi="Century Gothic"/>
        </w:rPr>
        <w:t>open a previously saved Kidspiration document.</w:t>
      </w:r>
    </w:p>
    <w:p w:rsidR="00C64140" w:rsidRPr="00900467" w:rsidRDefault="00B32A44">
      <w:pPr>
        <w:numPr>
          <w:ilvl w:val="0"/>
          <w:numId w:val="2"/>
        </w:numPr>
        <w:rPr>
          <w:rFonts w:ascii="Century Gothic" w:hAnsi="Century Gothic"/>
        </w:rPr>
      </w:pPr>
      <w:r w:rsidRPr="00900467">
        <w:rPr>
          <w:rFonts w:ascii="Century Gothic" w:hAnsi="Century Gothic"/>
        </w:rPr>
        <w:t xml:space="preserve">Selecting a subject under </w:t>
      </w:r>
      <w:r w:rsidRPr="00900467">
        <w:rPr>
          <w:rFonts w:ascii="Century Gothic" w:hAnsi="Century Gothic"/>
          <w:i/>
          <w:iCs/>
        </w:rPr>
        <w:t>Activities</w:t>
      </w:r>
      <w:r w:rsidRPr="00900467">
        <w:rPr>
          <w:rFonts w:ascii="Century Gothic" w:hAnsi="Century Gothic"/>
        </w:rPr>
        <w:t xml:space="preserve"> enables you to choose from a variety of templates.</w:t>
      </w:r>
    </w:p>
    <w:p w:rsidR="00C64140" w:rsidRDefault="00C64140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8B615E" w:rsidRDefault="008B615E" w:rsidP="00F12E60">
      <w:pPr>
        <w:ind w:left="720"/>
        <w:rPr>
          <w:rFonts w:ascii="Century Gothic" w:hAnsi="Century Gothic"/>
        </w:rPr>
      </w:pPr>
    </w:p>
    <w:p w:rsidR="00C64140" w:rsidRPr="00900467" w:rsidRDefault="00C64140">
      <w:pPr>
        <w:rPr>
          <w:rFonts w:ascii="Century Gothic" w:hAnsi="Century Gothic"/>
        </w:rPr>
      </w:pPr>
    </w:p>
    <w:p w:rsidR="00C64140" w:rsidRPr="004D323B" w:rsidRDefault="00B32A44" w:rsidP="004D323B">
      <w:pPr>
        <w:rPr>
          <w:rFonts w:ascii="Century Gothic" w:hAnsi="Century Gothic"/>
        </w:rPr>
      </w:pPr>
      <w:r w:rsidRPr="00900467">
        <w:rPr>
          <w:rFonts w:ascii="Century Gothic" w:hAnsi="Century Gothic"/>
          <w:b/>
          <w:bCs/>
          <w:u w:val="single"/>
        </w:rPr>
        <w:lastRenderedPageBreak/>
        <w:t>Picture View</w:t>
      </w:r>
      <w:r w:rsidRPr="004D323B">
        <w:rPr>
          <w:rFonts w:ascii="Century Gothic" w:hAnsi="Century Gothic"/>
          <w:b/>
          <w:bCs/>
        </w:rPr>
        <w:t xml:space="preserve">  </w:t>
      </w:r>
      <w:r w:rsidR="0035188A">
        <w:rPr>
          <w:rFonts w:ascii="Century Gothic" w:hAnsi="Century Gothic"/>
          <w:b/>
          <w:bCs/>
          <w:noProof/>
        </w:rPr>
        <w:drawing>
          <wp:inline distT="0" distB="0" distL="0" distR="0">
            <wp:extent cx="647977" cy="733425"/>
            <wp:effectExtent l="19050" t="0" r="0" b="0"/>
            <wp:docPr id="56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77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0" w:rsidRDefault="00F12E60" w:rsidP="004D323B">
      <w:pPr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B32A44" w:rsidRPr="00900467">
        <w:rPr>
          <w:rFonts w:ascii="Century Gothic" w:hAnsi="Century Gothic"/>
        </w:rPr>
        <w:t>ap, organize, and display ideas visually.</w:t>
      </w:r>
    </w:p>
    <w:p w:rsidR="008B615E" w:rsidRDefault="008B615E" w:rsidP="004D323B">
      <w:pPr>
        <w:rPr>
          <w:rFonts w:ascii="Century Gothic" w:hAnsi="Century Gothic"/>
        </w:rPr>
      </w:pPr>
    </w:p>
    <w:p w:rsidR="008B615E" w:rsidRPr="00900467" w:rsidRDefault="006118AF" w:rsidP="008B615E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5.85pt;margin-top:180.95pt;width:21pt;height:48.75pt;z-index:251689984" o:connectortype="straight">
            <v:stroke endarrow="block"/>
          </v:shape>
        </w:pict>
      </w:r>
      <w:r>
        <w:rPr>
          <w:rFonts w:ascii="Century Gothic" w:hAnsi="Century Gothic"/>
          <w:noProof/>
        </w:rPr>
        <w:pict>
          <v:shape id="_x0000_s1030" type="#_x0000_t32" style="position:absolute;left:0;text-align:left;margin-left:199.35pt;margin-top:22.7pt;width:30pt;height:13.5pt;flip:x y;z-index:251688960" o:connectortype="straight">
            <v:stroke endarrow="block"/>
          </v:shape>
        </w:pict>
      </w:r>
      <w:r>
        <w:rPr>
          <w:rFonts w:ascii="Century Gothic" w:hAnsi="Century Gothic"/>
          <w:noProof/>
        </w:rPr>
        <w:pict>
          <v:shape id="_x0000_s1029" type="#_x0000_t32" style="position:absolute;left:0;text-align:left;margin-left:65.85pt;margin-top:50.45pt;width:28.5pt;height:10.5pt;flip:y;z-index:251687936" o:connectortype="straight">
            <v:stroke endarrow="block"/>
          </v:shape>
        </w:pict>
      </w:r>
      <w:r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6.8pt;margin-top:144.2pt;width:69.8pt;height:36.75pt;z-index:251685888;mso-width-relative:margin;mso-height-relative:margin">
            <v:textbox style="mso-next-textbox:#_x0000_s1027">
              <w:txbxContent>
                <w:p w:rsidR="006F6F5E" w:rsidRDefault="006F6F5E" w:rsidP="00211BA9">
                  <w:pPr>
                    <w:jc w:val="center"/>
                  </w:pPr>
                  <w:r>
                    <w:t>Formatting Toolbar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</w:rPr>
        <w:pict>
          <v:shape id="_x0000_s1028" type="#_x0000_t202" style="position:absolute;left:0;text-align:left;margin-left:206.8pt;margin-top:36.2pt;width:63.05pt;height:36.75pt;z-index:251686912;mso-width-relative:margin;mso-height-relative:margin">
            <v:textbox style="mso-next-textbox:#_x0000_s1028">
              <w:txbxContent>
                <w:p w:rsidR="006F6F5E" w:rsidRDefault="006F6F5E" w:rsidP="00211BA9">
                  <w:pPr>
                    <w:jc w:val="center"/>
                  </w:pPr>
                  <w:r>
                    <w:t>Picture Toolbar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lang w:eastAsia="zh-TW"/>
        </w:rPr>
        <w:pict>
          <v:shape id="_x0000_s1026" type="#_x0000_t202" style="position:absolute;left:0;text-align:left;margin-left:2.8pt;margin-top:39.95pt;width:63.05pt;height:36.75pt;z-index:251684864;mso-width-relative:margin;mso-height-relative:margin">
            <v:textbox style="mso-next-textbox:#_x0000_s1026">
              <w:txbxContent>
                <w:p w:rsidR="006F6F5E" w:rsidRDefault="006F6F5E" w:rsidP="00211BA9">
                  <w:pPr>
                    <w:jc w:val="center"/>
                  </w:pPr>
                  <w:r>
                    <w:t>Symbol Palette</w:t>
                  </w:r>
                </w:p>
              </w:txbxContent>
            </v:textbox>
          </v:shape>
        </w:pict>
      </w:r>
      <w:r w:rsidR="008B615E">
        <w:rPr>
          <w:rFonts w:ascii="Century Gothic" w:hAnsi="Century Gothic"/>
          <w:noProof/>
        </w:rPr>
        <w:drawing>
          <wp:inline distT="0" distB="0" distL="0" distR="0">
            <wp:extent cx="4304314" cy="2990850"/>
            <wp:effectExtent l="19050" t="0" r="986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876" cy="29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0" w:rsidRPr="00900467" w:rsidRDefault="00C64140" w:rsidP="008B615E">
      <w:pPr>
        <w:rPr>
          <w:rFonts w:ascii="Century Gothic" w:hAnsi="Century Gothic"/>
          <w:i/>
          <w:iCs/>
        </w:rPr>
      </w:pPr>
    </w:p>
    <w:p w:rsidR="00C64140" w:rsidRPr="004D323B" w:rsidRDefault="00B32A44" w:rsidP="004D323B">
      <w:pPr>
        <w:numPr>
          <w:ilvl w:val="0"/>
          <w:numId w:val="4"/>
        </w:numPr>
        <w:rPr>
          <w:rFonts w:ascii="Century Gothic" w:hAnsi="Century Gothic"/>
        </w:rPr>
      </w:pPr>
      <w:r w:rsidRPr="00900467">
        <w:rPr>
          <w:rFonts w:ascii="Century Gothic" w:hAnsi="Century Gothic"/>
        </w:rPr>
        <w:t xml:space="preserve">The </w:t>
      </w:r>
      <w:r w:rsidRPr="00900467">
        <w:rPr>
          <w:rFonts w:ascii="Century Gothic" w:hAnsi="Century Gothic"/>
          <w:i/>
          <w:iCs/>
        </w:rPr>
        <w:t xml:space="preserve">Symbol Palette </w:t>
      </w:r>
      <w:r w:rsidRPr="00900467">
        <w:rPr>
          <w:rFonts w:ascii="Century Gothic" w:hAnsi="Century Gothic"/>
        </w:rPr>
        <w:t>is a menu containi</w:t>
      </w:r>
      <w:r w:rsidR="008B615E">
        <w:rPr>
          <w:rFonts w:ascii="Century Gothic" w:hAnsi="Century Gothic"/>
        </w:rPr>
        <w:t xml:space="preserve">ng graphics.  Click on the </w:t>
      </w:r>
      <w:r w:rsidRPr="00900467">
        <w:rPr>
          <w:rFonts w:ascii="Century Gothic" w:hAnsi="Century Gothic"/>
        </w:rPr>
        <w:t>left or right arrows to scroll through the menu or click on the down arrow to see a categorized list.</w:t>
      </w:r>
    </w:p>
    <w:p w:rsidR="00C64140" w:rsidRPr="00D824BF" w:rsidRDefault="00B32A44" w:rsidP="004D323B">
      <w:pPr>
        <w:numPr>
          <w:ilvl w:val="0"/>
          <w:numId w:val="4"/>
        </w:numPr>
        <w:rPr>
          <w:rFonts w:ascii="Century Gothic" w:hAnsi="Century Gothic"/>
          <w:b/>
          <w:bCs/>
          <w:i/>
          <w:iCs/>
        </w:rPr>
      </w:pPr>
      <w:r w:rsidRPr="00900467">
        <w:rPr>
          <w:rFonts w:ascii="Century Gothic" w:hAnsi="Century Gothic"/>
        </w:rPr>
        <w:t xml:space="preserve">The </w:t>
      </w:r>
      <w:r w:rsidRPr="00900467">
        <w:rPr>
          <w:rFonts w:ascii="Century Gothic" w:hAnsi="Century Gothic"/>
          <w:i/>
          <w:iCs/>
        </w:rPr>
        <w:t xml:space="preserve">Formatting Toolbar </w:t>
      </w:r>
      <w:r w:rsidRPr="00900467">
        <w:rPr>
          <w:rFonts w:ascii="Century Gothic" w:hAnsi="Century Gothic"/>
        </w:rPr>
        <w:t>enables you to change the look of the text, symbols, and links on your web.</w:t>
      </w:r>
      <w:r w:rsidR="00D824BF">
        <w:rPr>
          <w:rFonts w:ascii="Century Gothic" w:hAnsi="Century Gothic"/>
        </w:rPr>
        <w:t xml:space="preserve">  </w:t>
      </w:r>
      <w:r w:rsidR="00D824BF" w:rsidRPr="00D824BF">
        <w:rPr>
          <w:rFonts w:ascii="Century Gothic" w:hAnsi="Century Gothic"/>
          <w:i/>
        </w:rPr>
        <w:t>Formatting Toolbar</w:t>
      </w:r>
      <w:r w:rsidR="00D824BF">
        <w:rPr>
          <w:rFonts w:ascii="Century Gothic" w:hAnsi="Century Gothic"/>
        </w:rPr>
        <w:t xml:space="preserve"> buttons:</w:t>
      </w:r>
    </w:p>
    <w:p w:rsidR="00D824BF" w:rsidRPr="00256519" w:rsidRDefault="00D824BF" w:rsidP="00D824BF">
      <w:pPr>
        <w:ind w:left="720"/>
        <w:rPr>
          <w:rFonts w:ascii="Century Gothic" w:hAnsi="Century Gothic"/>
          <w:b/>
          <w:bCs/>
          <w:i/>
          <w:iCs/>
        </w:rPr>
      </w:pPr>
    </w:p>
    <w:tbl>
      <w:tblPr>
        <w:tblW w:w="0" w:type="auto"/>
        <w:jc w:val="center"/>
        <w:tblLook w:val="04A0"/>
      </w:tblPr>
      <w:tblGrid>
        <w:gridCol w:w="2646"/>
        <w:gridCol w:w="2646"/>
        <w:gridCol w:w="2394"/>
        <w:gridCol w:w="2394"/>
      </w:tblGrid>
      <w:tr w:rsidR="00256519" w:rsidRPr="00900467" w:rsidTr="00AC68A4">
        <w:trPr>
          <w:jc w:val="center"/>
        </w:trPr>
        <w:tc>
          <w:tcPr>
            <w:tcW w:w="2646" w:type="dxa"/>
          </w:tcPr>
          <w:p w:rsidR="00256519" w:rsidRPr="00900467" w:rsidRDefault="00256519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1514475" cy="285750"/>
                  <wp:effectExtent l="19050" t="0" r="9525" b="0"/>
                  <wp:docPr id="114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256519" w:rsidRPr="00900467" w:rsidRDefault="00256519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571500" cy="304800"/>
                  <wp:effectExtent l="1905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256519" w:rsidRPr="00900467" w:rsidRDefault="00256519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866775" cy="266700"/>
                  <wp:effectExtent l="19050" t="0" r="9525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256519" w:rsidRPr="00900467" w:rsidRDefault="00256519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519" w:rsidRPr="00900467" w:rsidTr="00AC68A4">
        <w:trPr>
          <w:jc w:val="center"/>
        </w:trPr>
        <w:tc>
          <w:tcPr>
            <w:tcW w:w="2646" w:type="dxa"/>
          </w:tcPr>
          <w:p w:rsidR="00256519" w:rsidRPr="00900467" w:rsidRDefault="00256519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Font</w:t>
            </w:r>
          </w:p>
        </w:tc>
        <w:tc>
          <w:tcPr>
            <w:tcW w:w="2646" w:type="dxa"/>
          </w:tcPr>
          <w:p w:rsidR="00256519" w:rsidRPr="00900467" w:rsidRDefault="00256519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Resize Text</w:t>
            </w:r>
          </w:p>
        </w:tc>
        <w:tc>
          <w:tcPr>
            <w:tcW w:w="2394" w:type="dxa"/>
          </w:tcPr>
          <w:p w:rsidR="00256519" w:rsidRPr="00900467" w:rsidRDefault="00256519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Style</w:t>
            </w:r>
          </w:p>
        </w:tc>
        <w:tc>
          <w:tcPr>
            <w:tcW w:w="2394" w:type="dxa"/>
          </w:tcPr>
          <w:p w:rsidR="00256519" w:rsidRPr="00900467" w:rsidRDefault="00256519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Text Color</w:t>
            </w:r>
          </w:p>
        </w:tc>
      </w:tr>
      <w:tr w:rsidR="00256519" w:rsidRPr="00900467" w:rsidTr="00AC68A4">
        <w:trPr>
          <w:jc w:val="center"/>
        </w:trPr>
        <w:tc>
          <w:tcPr>
            <w:tcW w:w="2646" w:type="dxa"/>
          </w:tcPr>
          <w:p w:rsidR="00D824BF" w:rsidRDefault="00D824BF" w:rsidP="00D056DF">
            <w:pPr>
              <w:rPr>
                <w:rFonts w:ascii="Century Gothic" w:hAnsi="Century Gothic"/>
                <w:iCs/>
                <w:noProof/>
              </w:rPr>
            </w:pPr>
          </w:p>
          <w:p w:rsidR="00256519" w:rsidRPr="00900467" w:rsidRDefault="00AC68A4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581025" cy="26670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D824BF" w:rsidRDefault="00D824BF" w:rsidP="00D824BF">
            <w:pPr>
              <w:rPr>
                <w:rFonts w:ascii="Century Gothic" w:hAnsi="Century Gothic"/>
                <w:iCs/>
              </w:rPr>
            </w:pPr>
          </w:p>
          <w:p w:rsidR="00256519" w:rsidRPr="00900467" w:rsidRDefault="00AC68A4" w:rsidP="00D824B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295275" cy="266700"/>
                  <wp:effectExtent l="19050" t="0" r="9525" b="0"/>
                  <wp:docPr id="4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D824BF" w:rsidRDefault="00D824BF" w:rsidP="00D056DF">
            <w:pPr>
              <w:rPr>
                <w:rFonts w:ascii="Century Gothic" w:hAnsi="Century Gothic"/>
                <w:iCs/>
              </w:rPr>
            </w:pPr>
          </w:p>
          <w:p w:rsidR="00256519" w:rsidRPr="00900467" w:rsidRDefault="00AC68A4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314325" cy="238125"/>
                  <wp:effectExtent l="19050" t="0" r="9525" b="0"/>
                  <wp:docPr id="5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256519" w:rsidRDefault="00256519" w:rsidP="00D056DF">
            <w:pPr>
              <w:rPr>
                <w:rFonts w:ascii="Century Gothic" w:hAnsi="Century Gothic"/>
                <w:iCs/>
                <w:noProof/>
              </w:rPr>
            </w:pPr>
          </w:p>
          <w:p w:rsidR="00D824BF" w:rsidRPr="00900467" w:rsidRDefault="00AC68A4" w:rsidP="00D056DF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200025" cy="276225"/>
                  <wp:effectExtent l="19050" t="0" r="9525" b="0"/>
                  <wp:docPr id="6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519" w:rsidRPr="00900467" w:rsidTr="00AC68A4">
        <w:trPr>
          <w:trHeight w:val="657"/>
          <w:jc w:val="center"/>
        </w:trPr>
        <w:tc>
          <w:tcPr>
            <w:tcW w:w="2646" w:type="dxa"/>
          </w:tcPr>
          <w:p w:rsidR="00256519" w:rsidRDefault="00256519" w:rsidP="00D056DF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Arrow</w:t>
            </w:r>
            <w:r w:rsidR="00AC68A4">
              <w:rPr>
                <w:rFonts w:ascii="Century Gothic" w:hAnsi="Century Gothic"/>
                <w:i/>
                <w:iCs/>
              </w:rPr>
              <w:t>/Line Width</w:t>
            </w:r>
          </w:p>
          <w:p w:rsidR="00256519" w:rsidRDefault="00256519" w:rsidP="00D056DF">
            <w:pPr>
              <w:rPr>
                <w:rFonts w:ascii="Century Gothic" w:hAnsi="Century Gothic"/>
                <w:iCs/>
              </w:rPr>
            </w:pPr>
          </w:p>
          <w:p w:rsidR="00256519" w:rsidRPr="00256519" w:rsidRDefault="00256519" w:rsidP="00D056DF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646" w:type="dxa"/>
          </w:tcPr>
          <w:p w:rsidR="00256519" w:rsidRDefault="00AC68A4" w:rsidP="00D056DF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Hide/Show Captions</w:t>
            </w:r>
          </w:p>
          <w:p w:rsidR="00256519" w:rsidRPr="00900467" w:rsidRDefault="00256519" w:rsidP="00256519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2394" w:type="dxa"/>
          </w:tcPr>
          <w:p w:rsidR="00AC68A4" w:rsidRDefault="00AC68A4" w:rsidP="00AC68A4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Hide/Show Handwriting Area</w:t>
            </w:r>
          </w:p>
          <w:p w:rsidR="00256519" w:rsidRPr="00900467" w:rsidRDefault="00256519" w:rsidP="00D056DF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2394" w:type="dxa"/>
          </w:tcPr>
          <w:p w:rsidR="00256519" w:rsidRPr="00900467" w:rsidRDefault="00AC68A4" w:rsidP="00AC68A4">
            <w:pPr>
              <w:rPr>
                <w:rFonts w:ascii="Century Gothic" w:hAnsi="Century Gothic"/>
                <w:iCs/>
              </w:rPr>
            </w:pPr>
            <w:r w:rsidRPr="00256519">
              <w:rPr>
                <w:rFonts w:ascii="Century Gothic" w:hAnsi="Century Gothic"/>
                <w:i/>
                <w:iCs/>
              </w:rPr>
              <w:t>Color</w:t>
            </w:r>
          </w:p>
        </w:tc>
      </w:tr>
    </w:tbl>
    <w:p w:rsidR="00256519" w:rsidRPr="004D323B" w:rsidRDefault="00256519" w:rsidP="00AC68A4">
      <w:pPr>
        <w:rPr>
          <w:rFonts w:ascii="Century Gothic" w:hAnsi="Century Gothic"/>
          <w:b/>
          <w:bCs/>
          <w:i/>
          <w:iCs/>
        </w:rPr>
      </w:pPr>
    </w:p>
    <w:p w:rsidR="00C64140" w:rsidRPr="00900467" w:rsidRDefault="00B32A44">
      <w:pPr>
        <w:numPr>
          <w:ilvl w:val="0"/>
          <w:numId w:val="4"/>
        </w:numPr>
        <w:rPr>
          <w:rFonts w:ascii="Century Gothic" w:hAnsi="Century Gothic"/>
          <w:b/>
          <w:bCs/>
          <w:i/>
          <w:iCs/>
        </w:rPr>
      </w:pPr>
      <w:r w:rsidRPr="00900467">
        <w:rPr>
          <w:rFonts w:ascii="Century Gothic" w:hAnsi="Century Gothic"/>
        </w:rPr>
        <w:t xml:space="preserve">Point to a button on the </w:t>
      </w:r>
      <w:r w:rsidRPr="00900467">
        <w:rPr>
          <w:rFonts w:ascii="Century Gothic" w:hAnsi="Century Gothic"/>
          <w:i/>
          <w:iCs/>
        </w:rPr>
        <w:t xml:space="preserve">Picture Toolbar </w:t>
      </w:r>
      <w:r w:rsidRPr="00900467">
        <w:rPr>
          <w:rFonts w:ascii="Century Gothic" w:hAnsi="Century Gothic"/>
        </w:rPr>
        <w:t xml:space="preserve">to see and hear a description of its purpose.  Click on a button to select it.  </w:t>
      </w:r>
      <w:r w:rsidRPr="00900467">
        <w:rPr>
          <w:rFonts w:ascii="Century Gothic" w:hAnsi="Century Gothic"/>
          <w:i/>
          <w:iCs/>
        </w:rPr>
        <w:t xml:space="preserve">Picture Toolbar </w:t>
      </w:r>
      <w:r w:rsidRPr="00900467">
        <w:rPr>
          <w:rFonts w:ascii="Century Gothic" w:hAnsi="Century Gothic"/>
        </w:rPr>
        <w:t>buttons:</w:t>
      </w:r>
    </w:p>
    <w:p w:rsidR="00C64140" w:rsidRPr="00900467" w:rsidRDefault="00C64140">
      <w:pPr>
        <w:rPr>
          <w:rFonts w:ascii="Century Gothic" w:hAnsi="Century Gothic"/>
          <w:i/>
          <w:iCs/>
        </w:rPr>
      </w:pPr>
    </w:p>
    <w:tbl>
      <w:tblPr>
        <w:tblW w:w="0" w:type="auto"/>
        <w:jc w:val="center"/>
        <w:tblLook w:val="04A0"/>
      </w:tblPr>
      <w:tblGrid>
        <w:gridCol w:w="2862"/>
        <w:gridCol w:w="2250"/>
        <w:gridCol w:w="2070"/>
        <w:gridCol w:w="2394"/>
      </w:tblGrid>
      <w:tr w:rsidR="00C81251" w:rsidRPr="00900467" w:rsidTr="004D323B">
        <w:trPr>
          <w:jc w:val="center"/>
        </w:trPr>
        <w:tc>
          <w:tcPr>
            <w:tcW w:w="2862" w:type="dxa"/>
          </w:tcPr>
          <w:p w:rsidR="003F74D4" w:rsidRPr="00900467" w:rsidRDefault="00211BA9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571500" cy="352425"/>
                  <wp:effectExtent l="19050" t="0" r="0" b="0"/>
                  <wp:docPr id="1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7692" b="9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3F74D4" w:rsidRPr="00900467" w:rsidRDefault="00211BA9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447675" cy="352425"/>
                  <wp:effectExtent l="19050" t="0" r="9525" b="0"/>
                  <wp:docPr id="2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F74D4" w:rsidRPr="00900467" w:rsidRDefault="00211BA9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561975" cy="352425"/>
                  <wp:effectExtent l="19050" t="0" r="9525" b="0"/>
                  <wp:docPr id="2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3F74D4" w:rsidRPr="00900467" w:rsidRDefault="00211BA9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438150" cy="361950"/>
                  <wp:effectExtent l="19050" t="0" r="0" b="0"/>
                  <wp:docPr id="2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251" w:rsidRPr="00900467" w:rsidTr="004D323B">
        <w:trPr>
          <w:jc w:val="center"/>
        </w:trPr>
        <w:tc>
          <w:tcPr>
            <w:tcW w:w="2862" w:type="dxa"/>
          </w:tcPr>
          <w:p w:rsidR="003F74D4" w:rsidRPr="00900467" w:rsidRDefault="00C81251">
            <w:pPr>
              <w:rPr>
                <w:rFonts w:ascii="Century Gothic" w:hAnsi="Century Gothic"/>
                <w:iCs/>
              </w:rPr>
            </w:pPr>
            <w:r w:rsidRPr="00900467">
              <w:rPr>
                <w:rFonts w:ascii="Century Gothic" w:hAnsi="Century Gothic"/>
                <w:i/>
                <w:iCs/>
              </w:rPr>
              <w:t>Go to Writing View</w:t>
            </w:r>
          </w:p>
        </w:tc>
        <w:tc>
          <w:tcPr>
            <w:tcW w:w="2250" w:type="dxa"/>
          </w:tcPr>
          <w:p w:rsidR="003F74D4" w:rsidRPr="00900467" w:rsidRDefault="00C81251">
            <w:pPr>
              <w:rPr>
                <w:rFonts w:ascii="Century Gothic" w:hAnsi="Century Gothic"/>
                <w:iCs/>
              </w:rPr>
            </w:pPr>
            <w:r w:rsidRPr="00900467">
              <w:rPr>
                <w:rFonts w:ascii="Century Gothic" w:hAnsi="Century Gothic"/>
                <w:i/>
                <w:iCs/>
              </w:rPr>
              <w:t>Add a Symbol</w:t>
            </w:r>
          </w:p>
        </w:tc>
        <w:tc>
          <w:tcPr>
            <w:tcW w:w="2070" w:type="dxa"/>
          </w:tcPr>
          <w:p w:rsidR="003F74D4" w:rsidRPr="00900467" w:rsidRDefault="00C81251">
            <w:pPr>
              <w:rPr>
                <w:rFonts w:ascii="Century Gothic" w:hAnsi="Century Gothic"/>
                <w:iCs/>
              </w:rPr>
            </w:pPr>
            <w:r w:rsidRPr="00900467">
              <w:rPr>
                <w:rFonts w:ascii="Century Gothic" w:hAnsi="Century Gothic"/>
                <w:i/>
                <w:iCs/>
              </w:rPr>
              <w:t>Link Symbols</w:t>
            </w:r>
          </w:p>
        </w:tc>
        <w:tc>
          <w:tcPr>
            <w:tcW w:w="2394" w:type="dxa"/>
          </w:tcPr>
          <w:p w:rsidR="003F74D4" w:rsidRPr="00900467" w:rsidRDefault="00C81251">
            <w:pPr>
              <w:rPr>
                <w:rFonts w:ascii="Century Gothic" w:hAnsi="Century Gothic"/>
                <w:iCs/>
              </w:rPr>
            </w:pPr>
            <w:r w:rsidRPr="00900467">
              <w:rPr>
                <w:rFonts w:ascii="Century Gothic" w:hAnsi="Century Gothic"/>
                <w:i/>
                <w:iCs/>
              </w:rPr>
              <w:t>Super Grouper</w:t>
            </w:r>
          </w:p>
        </w:tc>
      </w:tr>
      <w:tr w:rsidR="00C81251" w:rsidRPr="00900467" w:rsidTr="004D323B">
        <w:trPr>
          <w:jc w:val="center"/>
        </w:trPr>
        <w:tc>
          <w:tcPr>
            <w:tcW w:w="2862" w:type="dxa"/>
          </w:tcPr>
          <w:p w:rsidR="003F74D4" w:rsidRPr="00900467" w:rsidRDefault="00211BA9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266700" cy="342900"/>
                  <wp:effectExtent l="19050" t="0" r="0" b="0"/>
                  <wp:docPr id="2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3F74D4" w:rsidRPr="00900467" w:rsidRDefault="00211BA9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828675" cy="352425"/>
                  <wp:effectExtent l="19050" t="0" r="9525" b="0"/>
                  <wp:docPr id="3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F74D4" w:rsidRPr="00900467" w:rsidRDefault="00211BA9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428625" cy="400050"/>
                  <wp:effectExtent l="19050" t="0" r="9525" b="0"/>
                  <wp:docPr id="3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3F74D4" w:rsidRPr="00900467" w:rsidRDefault="00211BA9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drawing>
                <wp:inline distT="0" distB="0" distL="0" distR="0">
                  <wp:extent cx="523875" cy="371475"/>
                  <wp:effectExtent l="19050" t="0" r="9525" b="0"/>
                  <wp:docPr id="3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251" w:rsidRPr="00900467" w:rsidTr="004D323B">
        <w:trPr>
          <w:jc w:val="center"/>
        </w:trPr>
        <w:tc>
          <w:tcPr>
            <w:tcW w:w="2862" w:type="dxa"/>
          </w:tcPr>
          <w:p w:rsidR="003F74D4" w:rsidRDefault="00C81251">
            <w:pPr>
              <w:rPr>
                <w:rFonts w:ascii="Century Gothic" w:hAnsi="Century Gothic"/>
                <w:i/>
                <w:iCs/>
              </w:rPr>
            </w:pPr>
            <w:r w:rsidRPr="00900467">
              <w:rPr>
                <w:rFonts w:ascii="Century Gothic" w:hAnsi="Century Gothic"/>
                <w:i/>
                <w:iCs/>
              </w:rPr>
              <w:t>Erase Selected Object</w:t>
            </w:r>
          </w:p>
          <w:p w:rsidR="00211BA9" w:rsidRDefault="00211BA9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noProof/>
              </w:rPr>
              <w:lastRenderedPageBreak/>
              <w:drawing>
                <wp:inline distT="0" distB="0" distL="0" distR="0">
                  <wp:extent cx="600075" cy="342900"/>
                  <wp:effectExtent l="19050" t="0" r="9525" b="0"/>
                  <wp:docPr id="46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BA9" w:rsidRPr="00900467" w:rsidRDefault="00211BA9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Symbol Maker</w:t>
            </w:r>
          </w:p>
        </w:tc>
        <w:tc>
          <w:tcPr>
            <w:tcW w:w="2250" w:type="dxa"/>
          </w:tcPr>
          <w:p w:rsidR="003F74D4" w:rsidRDefault="00211BA9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lastRenderedPageBreak/>
              <w:t>Undo/Redo</w:t>
            </w:r>
          </w:p>
          <w:p w:rsidR="00211BA9" w:rsidRDefault="00211BA9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  <w:noProof/>
              </w:rPr>
              <w:lastRenderedPageBreak/>
              <w:drawing>
                <wp:inline distT="0" distB="0" distL="0" distR="0">
                  <wp:extent cx="685800" cy="333375"/>
                  <wp:effectExtent l="19050" t="0" r="0" b="0"/>
                  <wp:docPr id="47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BA9" w:rsidRDefault="00211BA9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Word Guide</w:t>
            </w:r>
          </w:p>
          <w:p w:rsidR="00211BA9" w:rsidRPr="00900467" w:rsidRDefault="00211BA9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2070" w:type="dxa"/>
          </w:tcPr>
          <w:p w:rsidR="003F74D4" w:rsidRPr="00900467" w:rsidRDefault="00C81251">
            <w:pPr>
              <w:rPr>
                <w:rFonts w:ascii="Century Gothic" w:hAnsi="Century Gothic"/>
                <w:iCs/>
              </w:rPr>
            </w:pPr>
            <w:r w:rsidRPr="00900467">
              <w:rPr>
                <w:rFonts w:ascii="Century Gothic" w:hAnsi="Century Gothic"/>
                <w:i/>
                <w:iCs/>
              </w:rPr>
              <w:lastRenderedPageBreak/>
              <w:t>Listen</w:t>
            </w:r>
          </w:p>
        </w:tc>
        <w:tc>
          <w:tcPr>
            <w:tcW w:w="2394" w:type="dxa"/>
          </w:tcPr>
          <w:p w:rsidR="003F74D4" w:rsidRDefault="00C81251">
            <w:pPr>
              <w:rPr>
                <w:rFonts w:ascii="Century Gothic" w:hAnsi="Century Gothic"/>
                <w:i/>
                <w:iCs/>
              </w:rPr>
            </w:pPr>
            <w:r w:rsidRPr="00900467">
              <w:rPr>
                <w:rFonts w:ascii="Century Gothic" w:hAnsi="Century Gothic"/>
                <w:i/>
                <w:iCs/>
              </w:rPr>
              <w:t>Add Your Name</w:t>
            </w:r>
          </w:p>
          <w:p w:rsidR="00211BA9" w:rsidRPr="00900467" w:rsidRDefault="00211BA9">
            <w:pPr>
              <w:rPr>
                <w:rFonts w:ascii="Century Gothic" w:hAnsi="Century Gothic"/>
                <w:iCs/>
              </w:rPr>
            </w:pPr>
          </w:p>
        </w:tc>
      </w:tr>
    </w:tbl>
    <w:p w:rsidR="00C64140" w:rsidRPr="00900467" w:rsidRDefault="00B32A44">
      <w:pPr>
        <w:rPr>
          <w:rFonts w:ascii="Century Gothic" w:hAnsi="Century Gothic"/>
        </w:rPr>
      </w:pPr>
      <w:r w:rsidRPr="00900467">
        <w:rPr>
          <w:rFonts w:ascii="Century Gothic" w:hAnsi="Century Gothic"/>
          <w:i/>
          <w:iCs/>
        </w:rPr>
        <w:lastRenderedPageBreak/>
        <w:t xml:space="preserve">  </w:t>
      </w:r>
    </w:p>
    <w:p w:rsidR="00C64140" w:rsidRPr="00900467" w:rsidRDefault="00B32A44" w:rsidP="00D056DF">
      <w:pPr>
        <w:pStyle w:val="Heading2"/>
        <w:jc w:val="left"/>
        <w:rPr>
          <w:rFonts w:ascii="Century Gothic" w:hAnsi="Century Gothic"/>
          <w:b/>
          <w:bCs/>
          <w:sz w:val="24"/>
        </w:rPr>
      </w:pPr>
      <w:r w:rsidRPr="00900467">
        <w:rPr>
          <w:rFonts w:ascii="Century Gothic" w:hAnsi="Century Gothic"/>
          <w:b/>
          <w:bCs/>
          <w:sz w:val="24"/>
        </w:rPr>
        <w:t>Creating a Web in Picture View</w:t>
      </w:r>
    </w:p>
    <w:p w:rsidR="00C64140" w:rsidRPr="00900467" w:rsidRDefault="00211BA9" w:rsidP="004D323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120015</wp:posOffset>
            </wp:positionV>
            <wp:extent cx="1123950" cy="590550"/>
            <wp:effectExtent l="19050" t="0" r="0" b="0"/>
            <wp:wrapSquare wrapText="bothSides"/>
            <wp:docPr id="4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140" w:rsidRPr="00900467" w:rsidRDefault="00B32A44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>1.  Click inside the circle that says “</w:t>
      </w:r>
      <w:r w:rsidR="00211BA9">
        <w:rPr>
          <w:rFonts w:ascii="Century Gothic" w:hAnsi="Century Gothic"/>
        </w:rPr>
        <w:t>Main</w:t>
      </w:r>
      <w:r w:rsidRPr="00900467">
        <w:rPr>
          <w:rFonts w:ascii="Century Gothic" w:hAnsi="Century Gothic"/>
        </w:rPr>
        <w:t xml:space="preserve"> Idea” </w:t>
      </w:r>
    </w:p>
    <w:p w:rsidR="00C64140" w:rsidRPr="00900467" w:rsidRDefault="00B32A44" w:rsidP="004D323B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>to type the main idea for your web.</w:t>
      </w:r>
    </w:p>
    <w:p w:rsidR="00C64140" w:rsidRPr="00900467" w:rsidRDefault="00C64140">
      <w:pPr>
        <w:rPr>
          <w:rFonts w:ascii="Century Gothic" w:hAnsi="Century Gothic"/>
        </w:rPr>
      </w:pPr>
    </w:p>
    <w:p w:rsidR="00C64140" w:rsidRPr="00900467" w:rsidRDefault="00B32A44" w:rsidP="004D323B">
      <w:pPr>
        <w:rPr>
          <w:rFonts w:ascii="Century Gothic" w:hAnsi="Century Gothic"/>
        </w:rPr>
      </w:pPr>
      <w:r w:rsidRPr="00900467">
        <w:rPr>
          <w:rFonts w:ascii="Century Gothic" w:hAnsi="Century Gothic"/>
        </w:rPr>
        <w:t>2.  To associate a pict</w:t>
      </w:r>
      <w:r w:rsidR="00211BA9">
        <w:rPr>
          <w:rFonts w:ascii="Century Gothic" w:hAnsi="Century Gothic"/>
        </w:rPr>
        <w:t xml:space="preserve">ure with the </w:t>
      </w:r>
      <w:r w:rsidR="000432F1">
        <w:rPr>
          <w:rFonts w:ascii="Century Gothic" w:hAnsi="Century Gothic"/>
        </w:rPr>
        <w:t>main idea</w:t>
      </w:r>
      <w:r w:rsidR="00211BA9">
        <w:rPr>
          <w:rFonts w:ascii="Century Gothic" w:hAnsi="Century Gothic"/>
        </w:rPr>
        <w:t>, click on</w:t>
      </w:r>
      <w:r w:rsidRPr="00900467">
        <w:rPr>
          <w:rFonts w:ascii="Century Gothic" w:hAnsi="Century Gothic"/>
        </w:rPr>
        <w:t xml:space="preserve"> </w:t>
      </w:r>
      <w:r w:rsidR="00211BA9">
        <w:rPr>
          <w:rFonts w:ascii="Century Gothic" w:hAnsi="Century Gothic"/>
        </w:rPr>
        <w:t>a picture</w:t>
      </w:r>
      <w:r w:rsidRPr="00900467">
        <w:rPr>
          <w:rFonts w:ascii="Century Gothic" w:hAnsi="Century Gothic"/>
        </w:rPr>
        <w:t xml:space="preserve"> in the </w:t>
      </w:r>
      <w:r w:rsidRPr="00900467">
        <w:rPr>
          <w:rFonts w:ascii="Century Gothic" w:hAnsi="Century Gothic"/>
          <w:i/>
          <w:iCs/>
        </w:rPr>
        <w:t>Symbol Palette.</w:t>
      </w:r>
      <w:r w:rsidRPr="00900467">
        <w:rPr>
          <w:rFonts w:ascii="Century Gothic" w:hAnsi="Century Gothic"/>
        </w:rPr>
        <w:tab/>
      </w:r>
      <w:r w:rsidRPr="00900467">
        <w:rPr>
          <w:rFonts w:ascii="Century Gothic" w:hAnsi="Century Gothic"/>
        </w:rPr>
        <w:tab/>
      </w:r>
      <w:r w:rsidRPr="00900467">
        <w:rPr>
          <w:rFonts w:ascii="Century Gothic" w:hAnsi="Century Gothic"/>
        </w:rPr>
        <w:tab/>
      </w:r>
      <w:r w:rsidRPr="00900467">
        <w:rPr>
          <w:rFonts w:ascii="Century Gothic" w:hAnsi="Century Gothic"/>
        </w:rPr>
        <w:tab/>
      </w:r>
      <w:r w:rsidRPr="00900467">
        <w:rPr>
          <w:rFonts w:ascii="Century Gothic" w:hAnsi="Century Gothic"/>
        </w:rPr>
        <w:tab/>
      </w:r>
    </w:p>
    <w:p w:rsidR="00C64140" w:rsidRPr="00900467" w:rsidRDefault="000432F1">
      <w:pPr>
        <w:ind w:left="1440" w:firstLine="720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0</wp:posOffset>
            </wp:positionV>
            <wp:extent cx="829945" cy="990600"/>
            <wp:effectExtent l="19050" t="0" r="8255" b="0"/>
            <wp:wrapSquare wrapText="bothSides"/>
            <wp:docPr id="4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140" w:rsidRPr="00900467" w:rsidRDefault="00B32A44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>4.  The main idea will now look like this</w:t>
      </w:r>
    </w:p>
    <w:p w:rsidR="00C64140" w:rsidRPr="00900467" w:rsidRDefault="00C64140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C64140" w:rsidRPr="00900467" w:rsidRDefault="00C64140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0432F1" w:rsidRDefault="000432F1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0432F1" w:rsidRDefault="000432F1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C64140" w:rsidRPr="00900467" w:rsidRDefault="00B32A44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 xml:space="preserve">5. To add new ideas off the main idea, click on the </w:t>
      </w:r>
      <w:r w:rsidRPr="00900467">
        <w:rPr>
          <w:rFonts w:ascii="Century Gothic" w:hAnsi="Century Gothic"/>
          <w:i/>
          <w:iCs/>
        </w:rPr>
        <w:t>Add a Symbol</w:t>
      </w:r>
      <w:r w:rsidRPr="00900467">
        <w:rPr>
          <w:rFonts w:ascii="Century Gothic" w:hAnsi="Century Gothic"/>
        </w:rPr>
        <w:t xml:space="preserve"> button on the toolbar.</w:t>
      </w:r>
    </w:p>
    <w:p w:rsidR="00C64140" w:rsidRPr="00900467" w:rsidRDefault="006118AF" w:rsidP="004D323B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oval id="_x0000_s1032" style="position:absolute;left:0;text-align:left;margin-left:72.6pt;margin-top:-.25pt;width:47.25pt;height:30.75pt;z-index:251693056" filled="f" strokecolor="red" strokeweight="1.5pt"/>
        </w:pict>
      </w:r>
      <w:r w:rsidR="000432F1">
        <w:rPr>
          <w:rFonts w:ascii="Century Gothic" w:hAnsi="Century Gothic"/>
          <w:noProof/>
        </w:rPr>
        <w:drawing>
          <wp:inline distT="0" distB="0" distL="0" distR="0">
            <wp:extent cx="5991225" cy="381000"/>
            <wp:effectExtent l="19050" t="0" r="9525" b="0"/>
            <wp:docPr id="5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0" w:rsidRPr="00900467" w:rsidRDefault="00C64140" w:rsidP="004D323B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4D323B" w:rsidRDefault="000432F1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191135</wp:posOffset>
            </wp:positionV>
            <wp:extent cx="1352550" cy="1485900"/>
            <wp:effectExtent l="19050" t="0" r="0" b="0"/>
            <wp:wrapSquare wrapText="bothSides"/>
            <wp:docPr id="5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A44" w:rsidRPr="00900467">
        <w:rPr>
          <w:rFonts w:ascii="Century Gothic" w:hAnsi="Century Gothic"/>
        </w:rPr>
        <w:t>6. A new oval will app</w:t>
      </w:r>
      <w:r w:rsidR="004D323B">
        <w:rPr>
          <w:rFonts w:ascii="Century Gothic" w:hAnsi="Century Gothic"/>
        </w:rPr>
        <w:t xml:space="preserve">ear to fill in with a new idea.  The new </w:t>
      </w:r>
      <w:r w:rsidR="00B32A44" w:rsidRPr="00900467">
        <w:rPr>
          <w:rFonts w:ascii="Century Gothic" w:hAnsi="Century Gothic"/>
        </w:rPr>
        <w:t xml:space="preserve">oval extends from </w:t>
      </w:r>
    </w:p>
    <w:p w:rsidR="00C64140" w:rsidRPr="00900467" w:rsidRDefault="00B32A44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>the main idea of the web.</w:t>
      </w:r>
      <w:r w:rsidR="000432F1" w:rsidRPr="000432F1">
        <w:rPr>
          <w:rFonts w:ascii="Century Gothic" w:hAnsi="Century Gothic"/>
        </w:rPr>
        <w:t xml:space="preserve"> </w:t>
      </w:r>
    </w:p>
    <w:p w:rsidR="00C64140" w:rsidRPr="00900467" w:rsidRDefault="00C64140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C64140" w:rsidRPr="00900467" w:rsidRDefault="00C64140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0432F1" w:rsidRDefault="000432F1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0432F1" w:rsidRDefault="000432F1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0432F1" w:rsidRDefault="000432F1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0432F1" w:rsidRDefault="000432F1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0432F1" w:rsidRDefault="000432F1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4D323B" w:rsidRDefault="00AC68A4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317500</wp:posOffset>
            </wp:positionV>
            <wp:extent cx="1619250" cy="1638300"/>
            <wp:effectExtent l="19050" t="0" r="0" b="0"/>
            <wp:wrapSquare wrapText="bothSides"/>
            <wp:docPr id="9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A44" w:rsidRPr="00900467">
        <w:rPr>
          <w:rFonts w:ascii="Century Gothic" w:hAnsi="Century Gothic"/>
        </w:rPr>
        <w:t xml:space="preserve">7. To change the oval into a picture, click on the oval so the red handlebars </w:t>
      </w:r>
    </w:p>
    <w:p w:rsidR="00C64140" w:rsidRPr="00900467" w:rsidRDefault="00B32A44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>appear.</w:t>
      </w:r>
      <w:r w:rsidR="00AC68A4" w:rsidRPr="00AC68A4">
        <w:rPr>
          <w:rFonts w:ascii="Century Gothic" w:hAnsi="Century Gothic"/>
          <w:noProof/>
        </w:rPr>
        <w:t xml:space="preserve"> </w:t>
      </w:r>
    </w:p>
    <w:p w:rsidR="00C64140" w:rsidRPr="00900467" w:rsidRDefault="00C64140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C64140" w:rsidRPr="00900467" w:rsidRDefault="00B32A44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>8.  Then click on the picture to add it.</w:t>
      </w:r>
      <w:r w:rsidR="000432F1" w:rsidRPr="000432F1">
        <w:rPr>
          <w:rFonts w:ascii="Century Gothic" w:hAnsi="Century Gothic"/>
        </w:rPr>
        <w:t xml:space="preserve"> </w:t>
      </w:r>
    </w:p>
    <w:p w:rsidR="00C64140" w:rsidRPr="00900467" w:rsidRDefault="00C64140" w:rsidP="00F2557D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</w:p>
    <w:p w:rsidR="00C64140" w:rsidRPr="00900467" w:rsidRDefault="00C64140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AC68A4" w:rsidRDefault="00AC68A4" w:rsidP="00133B1C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AC68A4" w:rsidRDefault="00AC68A4" w:rsidP="00133B1C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AC68A4" w:rsidRDefault="00AC68A4" w:rsidP="00133B1C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AC68A4" w:rsidRDefault="00AC68A4" w:rsidP="00133B1C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AC68A4" w:rsidRDefault="00AC68A4" w:rsidP="00133B1C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35188A" w:rsidRPr="00133B1C" w:rsidRDefault="00B32A44" w:rsidP="00133B1C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 xml:space="preserve">9. Each time you want to add something new to the web, click on the main idea first, and then on the </w:t>
      </w:r>
      <w:r w:rsidRPr="00900467">
        <w:rPr>
          <w:rFonts w:ascii="Century Gothic" w:hAnsi="Century Gothic"/>
          <w:i/>
          <w:iCs/>
        </w:rPr>
        <w:t>Add a Symbol</w:t>
      </w:r>
      <w:r w:rsidRPr="00900467">
        <w:rPr>
          <w:rFonts w:ascii="Century Gothic" w:hAnsi="Century Gothic"/>
        </w:rPr>
        <w:t xml:space="preserve"> button.</w:t>
      </w:r>
    </w:p>
    <w:p w:rsidR="0035188A" w:rsidRDefault="0035188A" w:rsidP="0035188A">
      <w:pPr>
        <w:pStyle w:val="Heading2"/>
        <w:jc w:val="left"/>
        <w:rPr>
          <w:rFonts w:ascii="Century Gothic" w:hAnsi="Century Gothic"/>
          <w:b/>
          <w:bCs/>
          <w:sz w:val="24"/>
          <w:u w:val="single"/>
        </w:rPr>
      </w:pPr>
    </w:p>
    <w:p w:rsidR="0035188A" w:rsidRPr="004D323B" w:rsidRDefault="0035188A" w:rsidP="0035188A">
      <w:pPr>
        <w:pStyle w:val="Heading2"/>
        <w:jc w:val="left"/>
        <w:rPr>
          <w:rFonts w:ascii="Century Gothic" w:hAnsi="Century Gothic"/>
          <w:b/>
          <w:bCs/>
          <w:sz w:val="24"/>
        </w:rPr>
      </w:pPr>
      <w:r w:rsidRPr="00900467">
        <w:rPr>
          <w:rFonts w:ascii="Century Gothic" w:hAnsi="Century Gothic"/>
          <w:b/>
          <w:bCs/>
          <w:sz w:val="24"/>
          <w:u w:val="single"/>
        </w:rPr>
        <w:t>Writing View</w:t>
      </w:r>
      <w:r>
        <w:rPr>
          <w:rFonts w:ascii="Century Gothic" w:hAnsi="Century Gothic"/>
          <w:b/>
          <w:bCs/>
          <w:sz w:val="24"/>
          <w:u w:val="single"/>
        </w:rPr>
        <w:t xml:space="preserve"> </w:t>
      </w:r>
      <w:r>
        <w:rPr>
          <w:rFonts w:ascii="Century Gothic" w:hAnsi="Century Gothic"/>
          <w:b/>
          <w:bCs/>
          <w:noProof/>
          <w:u w:val="single"/>
        </w:rPr>
        <w:drawing>
          <wp:inline distT="0" distB="0" distL="0" distR="0">
            <wp:extent cx="647700" cy="768699"/>
            <wp:effectExtent l="19050" t="0" r="0" b="0"/>
            <wp:docPr id="7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8A" w:rsidRPr="00900467" w:rsidRDefault="00E02C47" w:rsidP="0035188A">
      <w:pPr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35188A" w:rsidRPr="00900467">
        <w:rPr>
          <w:rFonts w:ascii="Century Gothic" w:hAnsi="Century Gothic"/>
        </w:rPr>
        <w:t>rganize and expand ideas when writing.</w:t>
      </w: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35188A" w:rsidRDefault="006118AF" w:rsidP="0035188A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37" type="#_x0000_t32" style="position:absolute;left:0;text-align:left;margin-left:59.85pt;margin-top:24.25pt;width:2in;height:29.25pt;flip:y;z-index:251705344" o:connectortype="straight">
            <v:stroke endarrow="block"/>
          </v:shape>
        </w:pict>
      </w:r>
      <w:r>
        <w:rPr>
          <w:rFonts w:ascii="Century Gothic" w:hAnsi="Century Gothic"/>
          <w:noProof/>
        </w:rPr>
        <w:pict>
          <v:shape id="_x0000_s1035" type="#_x0000_t202" style="position:absolute;left:0;text-align:left;margin-left:-14.45pt;margin-top:31pt;width:74.3pt;height:36.75pt;z-index:251704320;mso-width-relative:margin;mso-height-relative:margin">
            <v:textbox style="mso-next-textbox:#_x0000_s1035">
              <w:txbxContent>
                <w:p w:rsidR="006F6F5E" w:rsidRDefault="006F6F5E" w:rsidP="009A3ED4">
                  <w:pPr>
                    <w:jc w:val="center"/>
                  </w:pPr>
                  <w:r>
                    <w:t>Writing Toolbar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</w:rPr>
        <w:pict>
          <v:shape id="_x0000_s1034" type="#_x0000_t32" style="position:absolute;left:0;text-align:left;margin-left:180.6pt;margin-top:205.75pt;width:10.5pt;height:53.25pt;z-index:251703296" o:connectortype="straight">
            <v:stroke endarrow="block"/>
          </v:shape>
        </w:pict>
      </w:r>
      <w:r>
        <w:rPr>
          <w:rFonts w:ascii="Century Gothic" w:hAnsi="Century Gothic"/>
          <w:noProof/>
        </w:rPr>
        <w:pict>
          <v:shape id="_x0000_s1033" type="#_x0000_t202" style="position:absolute;left:0;text-align:left;margin-left:146.05pt;margin-top:169pt;width:74.3pt;height:36.75pt;z-index:251702272;mso-width-relative:margin;mso-height-relative:margin">
            <v:textbox style="mso-next-textbox:#_x0000_s1033">
              <w:txbxContent>
                <w:p w:rsidR="006F6F5E" w:rsidRDefault="006F6F5E" w:rsidP="009A3ED4">
                  <w:pPr>
                    <w:jc w:val="center"/>
                  </w:pPr>
                  <w:r>
                    <w:t>Formatting Toolbar</w:t>
                  </w:r>
                </w:p>
              </w:txbxContent>
            </v:textbox>
          </v:shape>
        </w:pict>
      </w:r>
      <w:r w:rsidR="0035188A">
        <w:rPr>
          <w:rFonts w:ascii="Century Gothic" w:hAnsi="Century Gothic"/>
          <w:noProof/>
        </w:rPr>
        <w:drawing>
          <wp:inline distT="0" distB="0" distL="0" distR="0">
            <wp:extent cx="4921174" cy="3419475"/>
            <wp:effectExtent l="19050" t="0" r="0" b="0"/>
            <wp:docPr id="76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73" cy="341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8A" w:rsidRPr="00900467" w:rsidRDefault="0035188A" w:rsidP="0035188A">
      <w:pPr>
        <w:jc w:val="center"/>
        <w:rPr>
          <w:rFonts w:ascii="Century Gothic" w:hAnsi="Century Gothic"/>
        </w:rPr>
      </w:pPr>
    </w:p>
    <w:p w:rsidR="0035188A" w:rsidRPr="00900467" w:rsidRDefault="0035188A" w:rsidP="0035188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 xml:space="preserve">The </w:t>
      </w:r>
      <w:r w:rsidRPr="00900467">
        <w:rPr>
          <w:rFonts w:ascii="Century Gothic" w:hAnsi="Century Gothic"/>
          <w:i/>
          <w:iCs/>
        </w:rPr>
        <w:t xml:space="preserve">Formatting Toolbar </w:t>
      </w:r>
      <w:r w:rsidRPr="00900467">
        <w:rPr>
          <w:rFonts w:ascii="Century Gothic" w:hAnsi="Century Gothic"/>
        </w:rPr>
        <w:t>enables you to change the look of the text, symbols, and links on your web.</w:t>
      </w:r>
      <w:r w:rsidR="00D056DF">
        <w:rPr>
          <w:rFonts w:ascii="Century Gothic" w:hAnsi="Century Gothic"/>
        </w:rPr>
        <w:t xml:space="preserve">  The formatting options are the same as the ones in </w:t>
      </w:r>
      <w:r w:rsidR="00D056DF" w:rsidRPr="00D056DF">
        <w:rPr>
          <w:rFonts w:ascii="Century Gothic" w:hAnsi="Century Gothic"/>
          <w:i/>
        </w:rPr>
        <w:t>Picture View</w:t>
      </w:r>
      <w:r w:rsidR="00D056DF">
        <w:rPr>
          <w:rFonts w:ascii="Century Gothic" w:hAnsi="Century Gothic"/>
        </w:rPr>
        <w:t>.</w:t>
      </w: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ind w:left="360"/>
        <w:rPr>
          <w:rFonts w:ascii="Century Gothic" w:hAnsi="Century Gothic"/>
        </w:rPr>
      </w:pPr>
    </w:p>
    <w:p w:rsidR="0035188A" w:rsidRDefault="0035188A" w:rsidP="0035188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 xml:space="preserve">Point to a button on the </w:t>
      </w:r>
      <w:r w:rsidRPr="00900467">
        <w:rPr>
          <w:rFonts w:ascii="Century Gothic" w:hAnsi="Century Gothic"/>
          <w:i/>
          <w:iCs/>
        </w:rPr>
        <w:t xml:space="preserve">Writing Toolbar </w:t>
      </w:r>
      <w:r w:rsidRPr="00900467">
        <w:rPr>
          <w:rFonts w:ascii="Century Gothic" w:hAnsi="Century Gothic"/>
        </w:rPr>
        <w:t xml:space="preserve">to see and hear a description of its purpose.  Click on a button to select it.  </w:t>
      </w:r>
      <w:r w:rsidRPr="00900467">
        <w:rPr>
          <w:rFonts w:ascii="Century Gothic" w:hAnsi="Century Gothic"/>
          <w:i/>
          <w:iCs/>
        </w:rPr>
        <w:t xml:space="preserve">Writing Toolbar </w:t>
      </w:r>
      <w:r w:rsidRPr="00900467">
        <w:rPr>
          <w:rFonts w:ascii="Century Gothic" w:hAnsi="Century Gothic"/>
        </w:rPr>
        <w:t>buttons</w:t>
      </w:r>
      <w:r w:rsidR="009A3ED4">
        <w:rPr>
          <w:rFonts w:ascii="Century Gothic" w:hAnsi="Century Gothic"/>
        </w:rPr>
        <w:t xml:space="preserve"> include</w:t>
      </w:r>
      <w:r w:rsidRPr="00900467">
        <w:rPr>
          <w:rFonts w:ascii="Century Gothic" w:hAnsi="Century Gothic"/>
        </w:rPr>
        <w:t>:</w:t>
      </w:r>
    </w:p>
    <w:p w:rsidR="0035188A" w:rsidRDefault="0035188A" w:rsidP="0035188A">
      <w:pPr>
        <w:pStyle w:val="ListParagraph"/>
        <w:rPr>
          <w:rFonts w:ascii="Century Gothic" w:hAnsi="Century Gothic"/>
        </w:rPr>
      </w:pP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5"/>
        <w:gridCol w:w="2146"/>
        <w:gridCol w:w="2145"/>
        <w:gridCol w:w="2146"/>
        <w:gridCol w:w="2146"/>
      </w:tblGrid>
      <w:tr w:rsidR="0035188A" w:rsidTr="00434AD3">
        <w:tc>
          <w:tcPr>
            <w:tcW w:w="2145" w:type="dxa"/>
          </w:tcPr>
          <w:p w:rsidR="0035188A" w:rsidRDefault="009A3ED4" w:rsidP="00434A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590550" cy="371475"/>
                  <wp:effectExtent l="19050" t="0" r="0" b="0"/>
                  <wp:docPr id="77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5188A" w:rsidRDefault="009A3ED4" w:rsidP="00434A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542925" cy="295275"/>
                  <wp:effectExtent l="19050" t="0" r="9525" b="0"/>
                  <wp:docPr id="80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5188A" w:rsidRDefault="009A3ED4" w:rsidP="00434A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504825" cy="342900"/>
                  <wp:effectExtent l="19050" t="0" r="9525" b="0"/>
                  <wp:docPr id="83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5188A" w:rsidRDefault="009A3ED4" w:rsidP="00434A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514350" cy="361950"/>
                  <wp:effectExtent l="19050" t="0" r="0" b="0"/>
                  <wp:docPr id="82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5188A" w:rsidRDefault="009A3ED4" w:rsidP="00434AD3">
            <w:pPr>
              <w:pStyle w:val="Head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323850" cy="371475"/>
                  <wp:effectExtent l="19050" t="0" r="0" b="0"/>
                  <wp:docPr id="86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88A" w:rsidTr="00434AD3">
        <w:tc>
          <w:tcPr>
            <w:tcW w:w="2145" w:type="dxa"/>
          </w:tcPr>
          <w:p w:rsidR="0035188A" w:rsidRDefault="0035188A" w:rsidP="00434A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i/>
                <w:iCs/>
              </w:rPr>
            </w:pPr>
            <w:r w:rsidRPr="00900467">
              <w:rPr>
                <w:rFonts w:ascii="Century Gothic" w:hAnsi="Century Gothic"/>
                <w:i/>
                <w:iCs/>
              </w:rPr>
              <w:t>Go to Picture View</w:t>
            </w:r>
          </w:p>
          <w:p w:rsidR="009A3ED4" w:rsidRDefault="009A3ED4" w:rsidP="00434A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</w:p>
        </w:tc>
        <w:tc>
          <w:tcPr>
            <w:tcW w:w="2146" w:type="dxa"/>
          </w:tcPr>
          <w:p w:rsidR="0035188A" w:rsidRDefault="0035188A" w:rsidP="00434A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900467">
              <w:rPr>
                <w:rFonts w:ascii="Century Gothic" w:hAnsi="Century Gothic"/>
                <w:i/>
                <w:iCs/>
              </w:rPr>
              <w:t xml:space="preserve">Add an Idea       </w:t>
            </w:r>
          </w:p>
        </w:tc>
        <w:tc>
          <w:tcPr>
            <w:tcW w:w="2145" w:type="dxa"/>
          </w:tcPr>
          <w:p w:rsidR="0035188A" w:rsidRDefault="0035188A" w:rsidP="00434A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900467">
              <w:rPr>
                <w:rFonts w:ascii="Century Gothic" w:hAnsi="Century Gothic"/>
                <w:i/>
                <w:iCs/>
              </w:rPr>
              <w:t xml:space="preserve">Move Idea Up a Level       </w:t>
            </w:r>
          </w:p>
        </w:tc>
        <w:tc>
          <w:tcPr>
            <w:tcW w:w="2146" w:type="dxa"/>
          </w:tcPr>
          <w:p w:rsidR="0035188A" w:rsidRDefault="0035188A" w:rsidP="00434A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900467">
              <w:rPr>
                <w:rFonts w:ascii="Century Gothic" w:hAnsi="Century Gothic"/>
                <w:i/>
                <w:iCs/>
              </w:rPr>
              <w:t>Move Idea Down a Level</w:t>
            </w:r>
          </w:p>
        </w:tc>
        <w:tc>
          <w:tcPr>
            <w:tcW w:w="2146" w:type="dxa"/>
          </w:tcPr>
          <w:p w:rsidR="0035188A" w:rsidRPr="009A3ED4" w:rsidRDefault="009A3ED4" w:rsidP="00434A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Publish(to Word)</w:t>
            </w:r>
          </w:p>
        </w:tc>
      </w:tr>
    </w:tbl>
    <w:p w:rsidR="0035188A" w:rsidRPr="00A16061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i/>
          <w:iCs/>
        </w:rPr>
      </w:pPr>
      <w:r w:rsidRPr="00900467">
        <w:rPr>
          <w:rFonts w:ascii="Century Gothic" w:hAnsi="Century Gothic"/>
          <w:b/>
          <w:bCs/>
        </w:rPr>
        <w:t>Creating a List in Writing View</w:t>
      </w: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</w:p>
    <w:p w:rsidR="0035188A" w:rsidRDefault="0035188A" w:rsidP="009A3ED4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 xml:space="preserve">Click inside the rectangle that says </w:t>
      </w:r>
      <w:r w:rsidR="009A3ED4">
        <w:rPr>
          <w:rFonts w:ascii="Century Gothic" w:hAnsi="Century Gothic"/>
          <w:i/>
          <w:iCs/>
        </w:rPr>
        <w:t>Main</w:t>
      </w:r>
      <w:r w:rsidRPr="00900467">
        <w:rPr>
          <w:rFonts w:ascii="Century Gothic" w:hAnsi="Century Gothic"/>
          <w:i/>
          <w:iCs/>
        </w:rPr>
        <w:t xml:space="preserve"> Idea</w:t>
      </w:r>
      <w:r w:rsidRPr="00900467">
        <w:rPr>
          <w:rFonts w:ascii="Century Gothic" w:hAnsi="Century Gothic"/>
        </w:rPr>
        <w:t xml:space="preserve"> to type a starting point for your writing. </w:t>
      </w:r>
    </w:p>
    <w:p w:rsidR="009A3ED4" w:rsidRPr="00900467" w:rsidRDefault="009A3ED4" w:rsidP="009A3ED4">
      <w:pPr>
        <w:pStyle w:val="Header"/>
        <w:tabs>
          <w:tab w:val="clear" w:pos="4320"/>
          <w:tab w:val="clear" w:pos="8640"/>
        </w:tabs>
        <w:ind w:left="720"/>
        <w:rPr>
          <w:rFonts w:ascii="Century Gothic" w:hAnsi="Century Gothic"/>
        </w:rPr>
      </w:pPr>
    </w:p>
    <w:p w:rsidR="0035188A" w:rsidRPr="00900467" w:rsidRDefault="009A3ED4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675120" cy="404099"/>
            <wp:effectExtent l="19050" t="0" r="0" b="0"/>
            <wp:docPr id="87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0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8A" w:rsidRDefault="0035188A" w:rsidP="009A3ED4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lastRenderedPageBreak/>
        <w:t xml:space="preserve">Add additional ideas by clicking on the </w:t>
      </w:r>
      <w:r w:rsidRPr="00900467">
        <w:rPr>
          <w:rFonts w:ascii="Century Gothic" w:hAnsi="Century Gothic"/>
          <w:i/>
          <w:iCs/>
        </w:rPr>
        <w:t xml:space="preserve">Add Idea </w:t>
      </w:r>
      <w:r w:rsidRPr="00900467">
        <w:rPr>
          <w:rFonts w:ascii="Century Gothic" w:hAnsi="Century Gothic"/>
        </w:rPr>
        <w:t>button.</w:t>
      </w:r>
      <w:r>
        <w:rPr>
          <w:rFonts w:ascii="Century Gothic" w:hAnsi="Century Gothic"/>
        </w:rPr>
        <w:t xml:space="preserve"> </w:t>
      </w:r>
      <w:r w:rsidR="009A3ED4" w:rsidRPr="009A3ED4">
        <w:rPr>
          <w:rFonts w:ascii="Century Gothic" w:hAnsi="Century Gothic"/>
          <w:noProof/>
        </w:rPr>
        <w:drawing>
          <wp:inline distT="0" distB="0" distL="0" distR="0">
            <wp:extent cx="542925" cy="295275"/>
            <wp:effectExtent l="19050" t="0" r="9525" b="0"/>
            <wp:docPr id="88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D4" w:rsidRPr="00900467" w:rsidRDefault="009A3ED4" w:rsidP="009A3ED4">
      <w:pPr>
        <w:pStyle w:val="Header"/>
        <w:tabs>
          <w:tab w:val="clear" w:pos="4320"/>
          <w:tab w:val="clear" w:pos="8640"/>
        </w:tabs>
        <w:ind w:left="720"/>
        <w:rPr>
          <w:rFonts w:ascii="Century Gothic" w:hAnsi="Century Gothic"/>
        </w:rPr>
      </w:pP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>Each time the button is clicked, an idea will be added.</w:t>
      </w: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35188A" w:rsidRPr="00900467" w:rsidRDefault="009A3ED4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675120" cy="1330539"/>
            <wp:effectExtent l="19050" t="0" r="0" b="0"/>
            <wp:docPr id="89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33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8A" w:rsidRPr="00900467" w:rsidRDefault="0035188A" w:rsidP="009A3ED4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 xml:space="preserve">3. Click inside the rectangle to add text.  To indent any of the ideas, click on the rectangle you want to indent so the outline is a dashed blue and white line.  Then click the </w:t>
      </w:r>
      <w:r w:rsidRPr="00900467">
        <w:rPr>
          <w:rFonts w:ascii="Century Gothic" w:hAnsi="Century Gothic"/>
          <w:i/>
          <w:iCs/>
        </w:rPr>
        <w:t xml:space="preserve">Move Right </w:t>
      </w:r>
      <w:r w:rsidRPr="00900467">
        <w:rPr>
          <w:rFonts w:ascii="Century Gothic" w:hAnsi="Century Gothic"/>
        </w:rPr>
        <w:t xml:space="preserve">button.  </w:t>
      </w:r>
    </w:p>
    <w:p w:rsidR="0035188A" w:rsidRPr="00900467" w:rsidRDefault="006118AF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oval id="_x0000_s1038" style="position:absolute;margin-left:101.1pt;margin-top:13.4pt;width:40.5pt;height:28.5pt;z-index:251706368" filled="f" strokecolor="red" strokeweight="1.5pt"/>
        </w:pict>
      </w:r>
    </w:p>
    <w:p w:rsidR="0035188A" w:rsidRPr="00900467" w:rsidRDefault="009A3ED4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A3ED4">
        <w:rPr>
          <w:rFonts w:ascii="Century Gothic" w:hAnsi="Century Gothic"/>
          <w:noProof/>
        </w:rPr>
        <w:drawing>
          <wp:inline distT="0" distB="0" distL="0" distR="0">
            <wp:extent cx="6675120" cy="1588969"/>
            <wp:effectExtent l="19050" t="0" r="0" b="0"/>
            <wp:docPr id="94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58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D4" w:rsidRDefault="009A3ED4" w:rsidP="009A3ED4">
      <w:pPr>
        <w:rPr>
          <w:rFonts w:ascii="Century Gothic" w:hAnsi="Century Gothic"/>
        </w:rPr>
      </w:pPr>
    </w:p>
    <w:p w:rsidR="0035188A" w:rsidRPr="009A3ED4" w:rsidRDefault="0035188A" w:rsidP="009A3ED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9A3ED4">
        <w:rPr>
          <w:rFonts w:ascii="Century Gothic" w:hAnsi="Century Gothic"/>
        </w:rPr>
        <w:t xml:space="preserve">To transform the list into a web, click on the </w:t>
      </w:r>
      <w:r w:rsidR="009A3ED4">
        <w:rPr>
          <w:rFonts w:ascii="Century Gothic" w:hAnsi="Century Gothic"/>
          <w:i/>
          <w:iCs/>
        </w:rPr>
        <w:t>Go to Picture View</w:t>
      </w:r>
      <w:r w:rsidRPr="009A3ED4">
        <w:rPr>
          <w:rFonts w:ascii="Century Gothic" w:hAnsi="Century Gothic"/>
        </w:rPr>
        <w:t xml:space="preserve"> button.</w:t>
      </w:r>
    </w:p>
    <w:p w:rsidR="009A3ED4" w:rsidRPr="009A3ED4" w:rsidRDefault="006118AF" w:rsidP="009A3ED4">
      <w:pPr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oval id="_x0000_s1039" style="position:absolute;left:0;text-align:left;margin-left:-.15pt;margin-top:12.15pt;width:40.5pt;height:28.5pt;z-index:251707392" filled="f" strokecolor="red" strokeweight="1.5pt"/>
        </w:pict>
      </w:r>
    </w:p>
    <w:p w:rsidR="0035188A" w:rsidRPr="00900467" w:rsidRDefault="009A3ED4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6675120" cy="1588969"/>
            <wp:effectExtent l="19050" t="0" r="0" b="0"/>
            <wp:docPr id="93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58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t>5. The web will look like this:</w:t>
      </w:r>
    </w:p>
    <w:p w:rsidR="0035188A" w:rsidRPr="00900467" w:rsidRDefault="002F74B1" w:rsidP="00D056DF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762125" cy="981075"/>
            <wp:effectExtent l="19050" t="0" r="9525" b="0"/>
            <wp:docPr id="95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4" cy="98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35188A" w:rsidRPr="00900467" w:rsidRDefault="0035188A" w:rsidP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900467">
        <w:rPr>
          <w:rFonts w:ascii="Century Gothic" w:hAnsi="Century Gothic"/>
        </w:rPr>
        <w:lastRenderedPageBreak/>
        <w:t xml:space="preserve">6. To go back to the list, click on the </w:t>
      </w:r>
      <w:r w:rsidRPr="00900467">
        <w:rPr>
          <w:rFonts w:ascii="Century Gothic" w:hAnsi="Century Gothic"/>
          <w:i/>
          <w:iCs/>
        </w:rPr>
        <w:t>Go to Writing</w:t>
      </w:r>
      <w:r w:rsidR="002F74B1">
        <w:rPr>
          <w:rFonts w:ascii="Century Gothic" w:hAnsi="Century Gothic"/>
          <w:i/>
          <w:iCs/>
        </w:rPr>
        <w:t xml:space="preserve"> View</w:t>
      </w:r>
      <w:r w:rsidRPr="00900467">
        <w:rPr>
          <w:rFonts w:ascii="Century Gothic" w:hAnsi="Century Gothic"/>
        </w:rPr>
        <w:t xml:space="preserve"> button.</w:t>
      </w:r>
    </w:p>
    <w:p w:rsidR="0035188A" w:rsidRDefault="0035188A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F8442D" w:rsidRDefault="00F8442D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Math View </w:t>
      </w:r>
      <w:r>
        <w:rPr>
          <w:rFonts w:ascii="Century Gothic" w:hAnsi="Century Gothic"/>
          <w:b/>
          <w:noProof/>
        </w:rPr>
        <w:drawing>
          <wp:inline distT="0" distB="0" distL="0" distR="0">
            <wp:extent cx="685800" cy="791308"/>
            <wp:effectExtent l="19050" t="0" r="0" b="0"/>
            <wp:docPr id="98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2D" w:rsidRDefault="00E02C47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 w:rsidRPr="00E02C47">
        <w:rPr>
          <w:rFonts w:ascii="Century Gothic" w:hAnsi="Century Gothic"/>
        </w:rPr>
        <w:t>Create math activities with color tiles, pattern blocks, base ten blocks, fraction tiles, or fraction boxes.</w:t>
      </w:r>
    </w:p>
    <w:p w:rsidR="00E02C47" w:rsidRDefault="00E02C47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E02C47" w:rsidRPr="00E02C47" w:rsidRDefault="00E02C47" w:rsidP="00E02C47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From the Kidspiration Starter Menu, choose Math View.  The following menu will appear:</w:t>
      </w:r>
    </w:p>
    <w:p w:rsidR="00F8442D" w:rsidRDefault="00F8442D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</w:p>
    <w:p w:rsidR="00F8442D" w:rsidRDefault="00F8442D" w:rsidP="00F8442D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3352800" cy="2745197"/>
            <wp:effectExtent l="19050" t="19050" r="19050" b="17053"/>
            <wp:docPr id="99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4519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47" w:rsidRDefault="00E02C47" w:rsidP="00F8442D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</w:rPr>
      </w:pPr>
    </w:p>
    <w:p w:rsidR="00E02C47" w:rsidRDefault="00E02C47" w:rsidP="00E02C47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Depending on the Math Tool chosen, the interface will look different.  The following symbols are common to all tools:</w:t>
      </w:r>
    </w:p>
    <w:p w:rsidR="00434AD3" w:rsidRDefault="00434AD3" w:rsidP="00434AD3">
      <w:pPr>
        <w:pStyle w:val="Header"/>
        <w:tabs>
          <w:tab w:val="clear" w:pos="4320"/>
          <w:tab w:val="clear" w:pos="8640"/>
        </w:tabs>
        <w:ind w:left="720"/>
        <w:rPr>
          <w:rFonts w:ascii="Century Gothic" w:hAnsi="Century Gothic"/>
        </w:rPr>
      </w:pPr>
    </w:p>
    <w:p w:rsidR="00E02C47" w:rsidRDefault="00E02C47" w:rsidP="00E02C47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409575" cy="371475"/>
            <wp:effectExtent l="1905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noProof/>
        </w:rPr>
        <w:drawing>
          <wp:inline distT="0" distB="0" distL="0" distR="0">
            <wp:extent cx="561975" cy="371475"/>
            <wp:effectExtent l="19050" t="0" r="952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noProof/>
        </w:rPr>
        <w:drawing>
          <wp:inline distT="0" distB="0" distL="0" distR="0">
            <wp:extent cx="495300" cy="323850"/>
            <wp:effectExtent l="1905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noProof/>
        </w:rPr>
        <w:drawing>
          <wp:inline distT="0" distB="0" distL="0" distR="0">
            <wp:extent cx="647700" cy="361950"/>
            <wp:effectExtent l="1905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47" w:rsidRDefault="00E02C47" w:rsidP="00E02C47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i/>
        </w:rPr>
      </w:pPr>
      <w:r w:rsidRPr="00E02C47">
        <w:rPr>
          <w:rFonts w:ascii="Century Gothic" w:hAnsi="Century Gothic"/>
          <w:i/>
        </w:rPr>
        <w:t>Change Math Tool</w:t>
      </w:r>
      <w:r w:rsidRPr="00E02C47">
        <w:rPr>
          <w:rFonts w:ascii="Century Gothic" w:hAnsi="Century Gothic"/>
          <w:i/>
        </w:rPr>
        <w:tab/>
        <w:t>Go to Page</w:t>
      </w:r>
      <w:r w:rsidRPr="00E02C47">
        <w:rPr>
          <w:rFonts w:ascii="Century Gothic" w:hAnsi="Century Gothic"/>
          <w:i/>
        </w:rPr>
        <w:tab/>
      </w:r>
      <w:r w:rsidRPr="00E02C47">
        <w:rPr>
          <w:rFonts w:ascii="Century Gothic" w:hAnsi="Century Gothic"/>
          <w:i/>
        </w:rPr>
        <w:tab/>
        <w:t>Go to Previous/Next Page</w:t>
      </w:r>
      <w:r>
        <w:rPr>
          <w:rFonts w:ascii="Century Gothic" w:hAnsi="Century Gothic"/>
          <w:i/>
        </w:rPr>
        <w:tab/>
        <w:t>Add Math Text</w:t>
      </w:r>
    </w:p>
    <w:p w:rsidR="00D056DF" w:rsidRDefault="00D056DF" w:rsidP="00E02C47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i/>
        </w:rPr>
      </w:pPr>
      <w:r>
        <w:rPr>
          <w:rFonts w:ascii="Century Gothic" w:hAnsi="Century Gothic"/>
          <w:i/>
          <w:noProof/>
        </w:rPr>
        <w:drawing>
          <wp:inline distT="0" distB="0" distL="0" distR="0">
            <wp:extent cx="304800" cy="314325"/>
            <wp:effectExtent l="1905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DF" w:rsidRPr="00E02C47" w:rsidRDefault="00D056DF" w:rsidP="00E02C47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Line</w:t>
      </w:r>
    </w:p>
    <w:p w:rsidR="00E02C47" w:rsidRDefault="00E02C47" w:rsidP="00E02C47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F64479" w:rsidRDefault="00F64479" w:rsidP="00E02C47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EF22B0" w:rsidRDefault="00EF22B0" w:rsidP="00E02C47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Options specific to certain Math Tools:</w:t>
      </w:r>
    </w:p>
    <w:p w:rsidR="00E02C47" w:rsidRDefault="00EF22B0" w:rsidP="00EF22B0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 w:rsidRPr="00EF22B0">
        <w:rPr>
          <w:rFonts w:ascii="Century Gothic" w:hAnsi="Century Gothic"/>
          <w:b/>
        </w:rPr>
        <w:t>Color Tiles</w:t>
      </w:r>
    </w:p>
    <w:p w:rsidR="00EF22B0" w:rsidRPr="00EF22B0" w:rsidRDefault="00EF22B0" w:rsidP="00EF22B0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i/>
        </w:rPr>
      </w:pPr>
      <w:r w:rsidRPr="00EF22B0">
        <w:rPr>
          <w:rFonts w:ascii="Century Gothic" w:hAnsi="Century Gothic"/>
          <w:i/>
        </w:rPr>
        <w:t>Math SuperGroupers</w:t>
      </w:r>
      <w:r w:rsidRPr="00EF22B0">
        <w:rPr>
          <w:rFonts w:ascii="Century Gothic" w:hAnsi="Century Gothic"/>
        </w:rPr>
        <w:t>: For sorting color tiles</w:t>
      </w:r>
    </w:p>
    <w:p w:rsidR="00EF22B0" w:rsidRDefault="00EF22B0" w:rsidP="00EF22B0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EF22B0">
        <w:rPr>
          <w:rFonts w:ascii="Century Gothic" w:hAnsi="Century Gothic"/>
        </w:rPr>
        <w:t>On Formatting Toolbar</w:t>
      </w:r>
      <w:r w:rsidR="00256519">
        <w:rPr>
          <w:rFonts w:ascii="Century Gothic" w:hAnsi="Century Gothic"/>
        </w:rPr>
        <w:t xml:space="preserve"> (click on tile/line to select)</w:t>
      </w:r>
    </w:p>
    <w:p w:rsidR="00EF22B0" w:rsidRDefault="00EF22B0" w:rsidP="00EF22B0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EF22B0">
        <w:rPr>
          <w:rFonts w:ascii="Century Gothic" w:hAnsi="Century Gothic"/>
          <w:i/>
        </w:rPr>
        <w:t>Resize Manipulatives</w:t>
      </w:r>
      <w:r>
        <w:rPr>
          <w:rFonts w:ascii="Century Gothic" w:hAnsi="Century Gothic"/>
        </w:rPr>
        <w:t>:  Small, medium, large</w:t>
      </w:r>
    </w:p>
    <w:p w:rsidR="00256519" w:rsidRDefault="00256519" w:rsidP="00EF22B0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Colors</w:t>
      </w:r>
    </w:p>
    <w:p w:rsidR="00EF22B0" w:rsidRDefault="00256519" w:rsidP="00EF22B0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256519">
        <w:rPr>
          <w:rFonts w:ascii="Century Gothic" w:hAnsi="Century Gothic"/>
          <w:i/>
        </w:rPr>
        <w:t>Cross Out</w:t>
      </w:r>
      <w:r>
        <w:rPr>
          <w:rFonts w:ascii="Century Gothic" w:hAnsi="Century Gothic"/>
        </w:rPr>
        <w:t xml:space="preserve">:  Puts an X through the color tile </w:t>
      </w:r>
    </w:p>
    <w:p w:rsidR="00256519" w:rsidRPr="00D056DF" w:rsidRDefault="00256519" w:rsidP="00EF22B0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i/>
        </w:rPr>
        <w:t>Show/Hide Background Grid</w:t>
      </w:r>
    </w:p>
    <w:p w:rsidR="00D056DF" w:rsidRDefault="00D056DF" w:rsidP="00D056D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 w:rsidRPr="00D056DF">
        <w:rPr>
          <w:rFonts w:ascii="Century Gothic" w:hAnsi="Century Gothic"/>
          <w:b/>
        </w:rPr>
        <w:lastRenderedPageBreak/>
        <w:t>Pattern Blocks</w:t>
      </w:r>
    </w:p>
    <w:p w:rsidR="00D056DF" w:rsidRPr="00EF22B0" w:rsidRDefault="00D056DF" w:rsidP="00D056DF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i/>
        </w:rPr>
      </w:pPr>
      <w:r w:rsidRPr="00EF22B0">
        <w:rPr>
          <w:rFonts w:ascii="Century Gothic" w:hAnsi="Century Gothic"/>
          <w:i/>
        </w:rPr>
        <w:t>Math SuperGroupers</w:t>
      </w:r>
      <w:r w:rsidRPr="00EF22B0">
        <w:rPr>
          <w:rFonts w:ascii="Century Gothic" w:hAnsi="Century Gothic"/>
        </w:rPr>
        <w:t xml:space="preserve">: For sorting </w:t>
      </w:r>
      <w:r>
        <w:rPr>
          <w:rFonts w:ascii="Century Gothic" w:hAnsi="Century Gothic"/>
        </w:rPr>
        <w:t>pattern blocks</w:t>
      </w:r>
    </w:p>
    <w:p w:rsidR="00D056DF" w:rsidRDefault="00D056DF" w:rsidP="00D056DF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EF22B0">
        <w:rPr>
          <w:rFonts w:ascii="Century Gothic" w:hAnsi="Century Gothic"/>
        </w:rPr>
        <w:t>On Formatting Toolbar</w:t>
      </w:r>
      <w:r>
        <w:rPr>
          <w:rFonts w:ascii="Century Gothic" w:hAnsi="Century Gothic"/>
        </w:rPr>
        <w:t xml:space="preserve"> (click on block/line to select)</w:t>
      </w:r>
    </w:p>
    <w:p w:rsidR="00D056DF" w:rsidRDefault="00D056DF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EF22B0">
        <w:rPr>
          <w:rFonts w:ascii="Century Gothic" w:hAnsi="Century Gothic"/>
          <w:i/>
        </w:rPr>
        <w:t>Resize Manipulatives</w:t>
      </w:r>
      <w:r>
        <w:rPr>
          <w:rFonts w:ascii="Century Gothic" w:hAnsi="Century Gothic"/>
        </w:rPr>
        <w:t>:  Small, medium, large</w:t>
      </w:r>
    </w:p>
    <w:p w:rsidR="00D056DF" w:rsidRDefault="00D056DF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Colors</w:t>
      </w:r>
    </w:p>
    <w:p w:rsidR="00D056DF" w:rsidRDefault="00D056DF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256519">
        <w:rPr>
          <w:rFonts w:ascii="Century Gothic" w:hAnsi="Century Gothic"/>
          <w:i/>
        </w:rPr>
        <w:t>Cross Out</w:t>
      </w:r>
      <w:r>
        <w:rPr>
          <w:rFonts w:ascii="Century Gothic" w:hAnsi="Century Gothic"/>
        </w:rPr>
        <w:t xml:space="preserve">:  Puts an X through the color tile </w:t>
      </w:r>
    </w:p>
    <w:p w:rsidR="00D056DF" w:rsidRPr="00D056DF" w:rsidRDefault="00D056DF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i/>
        </w:rPr>
        <w:t>Rotate Block Clockvise/Counter-clockwise</w:t>
      </w:r>
    </w:p>
    <w:p w:rsidR="00D056DF" w:rsidRDefault="00D056DF" w:rsidP="00D056D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Base Ten</w:t>
      </w:r>
    </w:p>
    <w:p w:rsidR="00D056DF" w:rsidRPr="00EF22B0" w:rsidRDefault="00D056DF" w:rsidP="00D056DF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i/>
        </w:rPr>
      </w:pPr>
      <w:r w:rsidRPr="00EF22B0">
        <w:rPr>
          <w:rFonts w:ascii="Century Gothic" w:hAnsi="Century Gothic"/>
          <w:i/>
        </w:rPr>
        <w:t>Math SuperGroupers</w:t>
      </w:r>
      <w:r w:rsidRPr="00EF22B0">
        <w:rPr>
          <w:rFonts w:ascii="Century Gothic" w:hAnsi="Century Gothic"/>
        </w:rPr>
        <w:t xml:space="preserve">: For sorting </w:t>
      </w:r>
      <w:r w:rsidR="00DF4BE1">
        <w:rPr>
          <w:rFonts w:ascii="Century Gothic" w:hAnsi="Century Gothic"/>
        </w:rPr>
        <w:t>base ten blocks</w:t>
      </w:r>
    </w:p>
    <w:p w:rsidR="00D056DF" w:rsidRDefault="00D056DF" w:rsidP="00D056DF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EF22B0">
        <w:rPr>
          <w:rFonts w:ascii="Century Gothic" w:hAnsi="Century Gothic"/>
        </w:rPr>
        <w:t>On Formatting Toolbar</w:t>
      </w:r>
      <w:r>
        <w:rPr>
          <w:rFonts w:ascii="Century Gothic" w:hAnsi="Century Gothic"/>
        </w:rPr>
        <w:t xml:space="preserve"> (click on block/line to select)</w:t>
      </w:r>
    </w:p>
    <w:p w:rsidR="00D056DF" w:rsidRDefault="00D056DF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EF22B0">
        <w:rPr>
          <w:rFonts w:ascii="Century Gothic" w:hAnsi="Century Gothic"/>
          <w:i/>
        </w:rPr>
        <w:t>Resize Manipulatives</w:t>
      </w:r>
      <w:r>
        <w:rPr>
          <w:rFonts w:ascii="Century Gothic" w:hAnsi="Century Gothic"/>
        </w:rPr>
        <w:t>:  Small, medium, large</w:t>
      </w:r>
    </w:p>
    <w:p w:rsidR="00D056DF" w:rsidRDefault="00D056DF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Colors</w:t>
      </w:r>
    </w:p>
    <w:p w:rsidR="00D056DF" w:rsidRDefault="00D056DF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256519">
        <w:rPr>
          <w:rFonts w:ascii="Century Gothic" w:hAnsi="Century Gothic"/>
          <w:i/>
        </w:rPr>
        <w:t>Cross Out</w:t>
      </w:r>
      <w:r>
        <w:rPr>
          <w:rFonts w:ascii="Century Gothic" w:hAnsi="Century Gothic"/>
        </w:rPr>
        <w:t xml:space="preserve">:  Puts an X through the color tile </w:t>
      </w:r>
    </w:p>
    <w:p w:rsidR="00D056DF" w:rsidRDefault="00DF4BE1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i/>
        </w:rPr>
        <w:t>Group</w:t>
      </w:r>
      <w:r w:rsidRPr="00DF4BE1">
        <w:rPr>
          <w:rFonts w:ascii="Century Gothic" w:hAnsi="Century Gothic"/>
        </w:rPr>
        <w:t>: G</w:t>
      </w:r>
      <w:r>
        <w:rPr>
          <w:rFonts w:ascii="Century Gothic" w:hAnsi="Century Gothic"/>
        </w:rPr>
        <w:t>roups broken apart blocks into larger blocks</w:t>
      </w:r>
    </w:p>
    <w:p w:rsidR="00DF4BE1" w:rsidRDefault="00DF4BE1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i/>
        </w:rPr>
        <w:t xml:space="preserve">Break Apart:  </w:t>
      </w:r>
      <w:r>
        <w:rPr>
          <w:rFonts w:ascii="Century Gothic" w:hAnsi="Century Gothic"/>
        </w:rPr>
        <w:t xml:space="preserve">Separates rods, flats, and blocks into smaller units </w:t>
      </w:r>
    </w:p>
    <w:p w:rsidR="00DF4BE1" w:rsidRDefault="00DF4BE1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i/>
        </w:rPr>
        <w:t>Place Value Mat:</w:t>
      </w:r>
      <w:r>
        <w:rPr>
          <w:rFonts w:ascii="Century Gothic" w:hAnsi="Century Gothic"/>
        </w:rPr>
        <w:t xml:space="preserve">  Puts a  column chart on the workspace (ones, tens, hundreds)</w:t>
      </w:r>
    </w:p>
    <w:p w:rsidR="00DF4BE1" w:rsidRPr="00D056DF" w:rsidRDefault="00DF4BE1" w:rsidP="00D056DF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i/>
        </w:rPr>
        <w:t>Flip Rod:</w:t>
      </w:r>
      <w:r>
        <w:rPr>
          <w:rFonts w:ascii="Century Gothic" w:hAnsi="Century Gothic"/>
        </w:rPr>
        <w:t xml:space="preserve">  Flips the rod from horizontal to vertical or vice versa</w:t>
      </w:r>
    </w:p>
    <w:p w:rsidR="00D056DF" w:rsidRDefault="00DF4BE1" w:rsidP="00D056D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Fraction Tiles</w:t>
      </w:r>
    </w:p>
    <w:p w:rsidR="007978F1" w:rsidRDefault="007978F1" w:rsidP="007978F1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EF22B0">
        <w:rPr>
          <w:rFonts w:ascii="Century Gothic" w:hAnsi="Century Gothic"/>
        </w:rPr>
        <w:t>On Formatting Toolbar</w:t>
      </w:r>
      <w:r>
        <w:rPr>
          <w:rFonts w:ascii="Century Gothic" w:hAnsi="Century Gothic"/>
        </w:rPr>
        <w:t xml:space="preserve"> (click on </w:t>
      </w:r>
      <w:r w:rsidR="00F64479">
        <w:rPr>
          <w:rFonts w:ascii="Century Gothic" w:hAnsi="Century Gothic"/>
        </w:rPr>
        <w:t>tile</w:t>
      </w:r>
      <w:r>
        <w:rPr>
          <w:rFonts w:ascii="Century Gothic" w:hAnsi="Century Gothic"/>
        </w:rPr>
        <w:t>/line to select)</w:t>
      </w:r>
    </w:p>
    <w:p w:rsidR="007978F1" w:rsidRDefault="007978F1" w:rsidP="007978F1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EF22B0">
        <w:rPr>
          <w:rFonts w:ascii="Century Gothic" w:hAnsi="Century Gothic"/>
          <w:i/>
        </w:rPr>
        <w:t>Resize Manipulatives</w:t>
      </w:r>
      <w:r>
        <w:rPr>
          <w:rFonts w:ascii="Century Gothic" w:hAnsi="Century Gothic"/>
        </w:rPr>
        <w:t>:  Small, medium, large</w:t>
      </w:r>
    </w:p>
    <w:p w:rsidR="007978F1" w:rsidRDefault="007978F1" w:rsidP="007978F1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Colors</w:t>
      </w:r>
    </w:p>
    <w:p w:rsidR="007978F1" w:rsidRPr="007978F1" w:rsidRDefault="007978F1" w:rsidP="007978F1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 w:rsidRPr="00256519">
        <w:rPr>
          <w:rFonts w:ascii="Century Gothic" w:hAnsi="Century Gothic"/>
          <w:i/>
        </w:rPr>
        <w:t>Cross Out</w:t>
      </w:r>
      <w:r>
        <w:rPr>
          <w:rFonts w:ascii="Century Gothic" w:hAnsi="Century Gothic"/>
        </w:rPr>
        <w:t>:  Puts an X through the color tile</w:t>
      </w:r>
    </w:p>
    <w:p w:rsidR="007978F1" w:rsidRPr="007978F1" w:rsidRDefault="007978F1" w:rsidP="007978F1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i/>
        </w:rPr>
        <w:t>Patterns</w:t>
      </w:r>
    </w:p>
    <w:p w:rsidR="007978F1" w:rsidRPr="007978F1" w:rsidRDefault="007978F1" w:rsidP="007978F1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i/>
        </w:rPr>
      </w:pPr>
      <w:r w:rsidRPr="007978F1">
        <w:rPr>
          <w:rFonts w:ascii="Century Gothic" w:hAnsi="Century Gothic"/>
          <w:i/>
        </w:rPr>
        <w:t>Hide/Show Fraction Labels</w:t>
      </w:r>
    </w:p>
    <w:p w:rsidR="00DF4BE1" w:rsidRDefault="00DF4BE1" w:rsidP="00D056D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Fraction Boxes</w:t>
      </w:r>
    </w:p>
    <w:p w:rsidR="00F64479" w:rsidRDefault="00F64479" w:rsidP="00F64479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EF22B0">
        <w:rPr>
          <w:rFonts w:ascii="Century Gothic" w:hAnsi="Century Gothic"/>
        </w:rPr>
        <w:t>On Formatting Toolbar</w:t>
      </w:r>
      <w:r>
        <w:rPr>
          <w:rFonts w:ascii="Century Gothic" w:hAnsi="Century Gothic"/>
        </w:rPr>
        <w:t xml:space="preserve"> (click on tile/line to select)</w:t>
      </w:r>
    </w:p>
    <w:p w:rsidR="00F64479" w:rsidRDefault="00F64479" w:rsidP="00F64479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EF22B0">
        <w:rPr>
          <w:rFonts w:ascii="Century Gothic" w:hAnsi="Century Gothic"/>
          <w:i/>
        </w:rPr>
        <w:t>Resize Manipulatives</w:t>
      </w:r>
      <w:r>
        <w:rPr>
          <w:rFonts w:ascii="Century Gothic" w:hAnsi="Century Gothic"/>
        </w:rPr>
        <w:t>:  Small, medium, large</w:t>
      </w:r>
    </w:p>
    <w:p w:rsidR="00F64479" w:rsidRDefault="00F64479" w:rsidP="00F64479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Colors</w:t>
      </w:r>
    </w:p>
    <w:p w:rsidR="00F64479" w:rsidRPr="007978F1" w:rsidRDefault="00F64479" w:rsidP="00F64479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 w:rsidRPr="00256519">
        <w:rPr>
          <w:rFonts w:ascii="Century Gothic" w:hAnsi="Century Gothic"/>
          <w:i/>
        </w:rPr>
        <w:t>Cross Out</w:t>
      </w:r>
      <w:r>
        <w:rPr>
          <w:rFonts w:ascii="Century Gothic" w:hAnsi="Century Gothic"/>
        </w:rPr>
        <w:t>:  Puts an X through the color tile</w:t>
      </w:r>
    </w:p>
    <w:p w:rsidR="00F64479" w:rsidRPr="00F64479" w:rsidRDefault="00F64479" w:rsidP="00F8442D">
      <w:pPr>
        <w:pStyle w:val="Header"/>
        <w:numPr>
          <w:ilvl w:val="2"/>
          <w:numId w:val="17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i/>
        </w:rPr>
        <w:t>Patterns</w:t>
      </w:r>
    </w:p>
    <w:p w:rsidR="00F64479" w:rsidRDefault="00F64479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</w:p>
    <w:p w:rsidR="00396887" w:rsidRDefault="00396887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</w:p>
    <w:p w:rsidR="00396887" w:rsidRDefault="00396887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</w:p>
    <w:p w:rsidR="00F43FD3" w:rsidRDefault="00F43FD3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Recording Sound</w:t>
      </w:r>
    </w:p>
    <w:p w:rsidR="00F43FD3" w:rsidRDefault="00F43FD3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</w:p>
    <w:p w:rsidR="00F64479" w:rsidRPr="00396887" w:rsidRDefault="00F64479" w:rsidP="00F64479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Click your mouse in</w:t>
      </w:r>
      <w:r w:rsidR="00396887">
        <w:rPr>
          <w:rFonts w:ascii="Century Gothic" w:hAnsi="Century Gothic"/>
        </w:rPr>
        <w:t>side of the symbol or on the place on the workspace you would like the speaker symbol to appear.</w:t>
      </w:r>
    </w:p>
    <w:p w:rsidR="00396887" w:rsidRDefault="00396887" w:rsidP="00396887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396887" w:rsidRPr="00F64479" w:rsidRDefault="00396887" w:rsidP="00396887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2505075" cy="438150"/>
            <wp:effectExtent l="19050" t="19050" r="28575" b="1905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38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79" w:rsidRDefault="00F64479" w:rsidP="00F64479">
      <w:pPr>
        <w:pStyle w:val="Header"/>
        <w:tabs>
          <w:tab w:val="clear" w:pos="4320"/>
          <w:tab w:val="clear" w:pos="8640"/>
        </w:tabs>
        <w:ind w:left="810"/>
        <w:rPr>
          <w:rFonts w:ascii="Century Gothic" w:hAnsi="Century Gothic"/>
          <w:b/>
        </w:rPr>
      </w:pPr>
    </w:p>
    <w:p w:rsidR="00396887" w:rsidRDefault="00396887" w:rsidP="00F64479">
      <w:pPr>
        <w:pStyle w:val="Header"/>
        <w:tabs>
          <w:tab w:val="clear" w:pos="4320"/>
          <w:tab w:val="clear" w:pos="8640"/>
        </w:tabs>
        <w:ind w:left="810"/>
        <w:rPr>
          <w:rFonts w:ascii="Century Gothic" w:hAnsi="Century Gothic"/>
          <w:b/>
        </w:rPr>
      </w:pPr>
    </w:p>
    <w:p w:rsidR="00396887" w:rsidRDefault="00396887" w:rsidP="00F64479">
      <w:pPr>
        <w:pStyle w:val="Header"/>
        <w:tabs>
          <w:tab w:val="clear" w:pos="4320"/>
          <w:tab w:val="clear" w:pos="8640"/>
        </w:tabs>
        <w:ind w:left="810"/>
        <w:rPr>
          <w:rFonts w:ascii="Century Gothic" w:hAnsi="Century Gothic"/>
          <w:b/>
        </w:rPr>
      </w:pPr>
    </w:p>
    <w:p w:rsidR="00396887" w:rsidRDefault="00396887" w:rsidP="00F64479">
      <w:pPr>
        <w:pStyle w:val="Header"/>
        <w:tabs>
          <w:tab w:val="clear" w:pos="4320"/>
          <w:tab w:val="clear" w:pos="8640"/>
        </w:tabs>
        <w:ind w:left="810"/>
        <w:rPr>
          <w:rFonts w:ascii="Century Gothic" w:hAnsi="Century Gothic"/>
          <w:b/>
        </w:rPr>
      </w:pPr>
    </w:p>
    <w:p w:rsidR="006F6F5E" w:rsidRPr="00F64479" w:rsidRDefault="006F6F5E" w:rsidP="00F64479">
      <w:pPr>
        <w:pStyle w:val="Header"/>
        <w:tabs>
          <w:tab w:val="clear" w:pos="4320"/>
          <w:tab w:val="clear" w:pos="8640"/>
        </w:tabs>
        <w:ind w:left="810"/>
        <w:rPr>
          <w:rFonts w:ascii="Century Gothic" w:hAnsi="Century Gothic"/>
          <w:b/>
        </w:rPr>
      </w:pPr>
    </w:p>
    <w:p w:rsidR="00F64479" w:rsidRPr="00F64479" w:rsidRDefault="00F64479" w:rsidP="00F64479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lastRenderedPageBreak/>
        <w:t xml:space="preserve">Under the Sound menu, select </w:t>
      </w:r>
      <w:r w:rsidRPr="006F6F5E">
        <w:rPr>
          <w:rFonts w:ascii="Century Gothic" w:hAnsi="Century Gothic"/>
          <w:b/>
        </w:rPr>
        <w:t>Record</w:t>
      </w:r>
      <w:r>
        <w:rPr>
          <w:rFonts w:ascii="Century Gothic" w:hAnsi="Century Gothic"/>
        </w:rPr>
        <w:t>.  A dialogue box will appear.</w:t>
      </w:r>
    </w:p>
    <w:p w:rsidR="00F64479" w:rsidRPr="00F64479" w:rsidRDefault="00F64479" w:rsidP="00F64479">
      <w:pPr>
        <w:pStyle w:val="Header"/>
        <w:tabs>
          <w:tab w:val="clear" w:pos="4320"/>
          <w:tab w:val="clear" w:pos="8640"/>
        </w:tabs>
        <w:ind w:left="810"/>
        <w:rPr>
          <w:rFonts w:ascii="Century Gothic" w:hAnsi="Century Gothic"/>
          <w:b/>
        </w:rPr>
      </w:pPr>
    </w:p>
    <w:p w:rsidR="00F64479" w:rsidRDefault="00F64479" w:rsidP="00F64479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914650" cy="1114425"/>
            <wp:effectExtent l="19050" t="19050" r="19050" b="28575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144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79" w:rsidRPr="00F64479" w:rsidRDefault="00F64479" w:rsidP="00F64479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</w:p>
    <w:p w:rsidR="00F64479" w:rsidRDefault="00F64479" w:rsidP="00F64479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F64479">
        <w:rPr>
          <w:rFonts w:ascii="Century Gothic" w:hAnsi="Century Gothic"/>
        </w:rPr>
        <w:t>Click</w:t>
      </w:r>
      <w:r>
        <w:rPr>
          <w:rFonts w:ascii="Century Gothic" w:hAnsi="Century Gothic"/>
        </w:rPr>
        <w:t xml:space="preserve"> on the </w:t>
      </w:r>
      <w:r w:rsidRPr="006F6F5E">
        <w:rPr>
          <w:rFonts w:ascii="Century Gothic" w:hAnsi="Century Gothic"/>
          <w:b/>
        </w:rPr>
        <w:t>Record</w:t>
      </w:r>
      <w:r>
        <w:rPr>
          <w:rFonts w:ascii="Century Gothic" w:hAnsi="Century Gothic"/>
        </w:rPr>
        <w:t xml:space="preserve"> button to </w:t>
      </w:r>
      <w:r w:rsidR="006F6F5E">
        <w:rPr>
          <w:rFonts w:ascii="Century Gothic" w:hAnsi="Century Gothic"/>
        </w:rPr>
        <w:t xml:space="preserve">start the </w:t>
      </w:r>
      <w:r>
        <w:rPr>
          <w:rFonts w:ascii="Century Gothic" w:hAnsi="Century Gothic"/>
        </w:rPr>
        <w:t>record</w:t>
      </w:r>
      <w:r w:rsidR="006F6F5E">
        <w:rPr>
          <w:rFonts w:ascii="Century Gothic" w:hAnsi="Century Gothic"/>
        </w:rPr>
        <w:t>ing</w:t>
      </w:r>
      <w:r w:rsidR="00396887">
        <w:rPr>
          <w:rFonts w:ascii="Century Gothic" w:hAnsi="Century Gothic"/>
        </w:rPr>
        <w:t xml:space="preserve"> and the </w:t>
      </w:r>
      <w:r w:rsidR="00396887" w:rsidRPr="006F6F5E">
        <w:rPr>
          <w:rFonts w:ascii="Century Gothic" w:hAnsi="Century Gothic"/>
          <w:b/>
        </w:rPr>
        <w:t>Stop</w:t>
      </w:r>
      <w:r w:rsidR="00396887">
        <w:rPr>
          <w:rFonts w:ascii="Century Gothic" w:hAnsi="Century Gothic"/>
        </w:rPr>
        <w:t xml:space="preserve"> button when done.  To hear a playback of the recording, click the </w:t>
      </w:r>
      <w:r w:rsidR="00396887" w:rsidRPr="006F6F5E">
        <w:rPr>
          <w:rFonts w:ascii="Century Gothic" w:hAnsi="Century Gothic"/>
          <w:b/>
        </w:rPr>
        <w:t>Play</w:t>
      </w:r>
      <w:r w:rsidR="00396887">
        <w:rPr>
          <w:rFonts w:ascii="Century Gothic" w:hAnsi="Century Gothic"/>
        </w:rPr>
        <w:t xml:space="preserve"> button.  Rerecord if necessary.  Click </w:t>
      </w:r>
      <w:r w:rsidR="00396887" w:rsidRPr="006F6F5E">
        <w:rPr>
          <w:rFonts w:ascii="Century Gothic" w:hAnsi="Century Gothic"/>
          <w:b/>
        </w:rPr>
        <w:t>Save</w:t>
      </w:r>
      <w:r w:rsidR="00396887">
        <w:rPr>
          <w:rFonts w:ascii="Century Gothic" w:hAnsi="Century Gothic"/>
        </w:rPr>
        <w:t xml:space="preserve"> when done with the recording.</w:t>
      </w:r>
    </w:p>
    <w:p w:rsidR="00396887" w:rsidRDefault="00396887" w:rsidP="00396887">
      <w:pPr>
        <w:pStyle w:val="Header"/>
        <w:tabs>
          <w:tab w:val="clear" w:pos="4320"/>
          <w:tab w:val="clear" w:pos="8640"/>
        </w:tabs>
        <w:ind w:left="810"/>
        <w:rPr>
          <w:rFonts w:ascii="Century Gothic" w:hAnsi="Century Gothic"/>
        </w:rPr>
      </w:pPr>
    </w:p>
    <w:p w:rsidR="00396887" w:rsidRDefault="00396887" w:rsidP="00F64479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41" type="#_x0000_t32" style="position:absolute;left:0;text-align:left;margin-left:89.85pt;margin-top:12.8pt;width:277.5pt;height:25.5pt;z-index:251709440" o:connectortype="straight">
            <v:stroke endarrow="block"/>
          </v:shape>
        </w:pict>
      </w:r>
      <w:r>
        <w:rPr>
          <w:rFonts w:ascii="Century Gothic" w:hAnsi="Century Gothic"/>
        </w:rPr>
        <w:t>A speaker icon indicates that a sound recording is available</w:t>
      </w:r>
      <w:r w:rsidR="006F6F5E">
        <w:rPr>
          <w:rFonts w:ascii="Century Gothic" w:hAnsi="Century Gothic"/>
        </w:rPr>
        <w:t xml:space="preserve"> on the Kidspiration workspace</w:t>
      </w:r>
      <w:r>
        <w:rPr>
          <w:rFonts w:ascii="Century Gothic" w:hAnsi="Century Gothic"/>
        </w:rPr>
        <w:t>.</w:t>
      </w:r>
    </w:p>
    <w:p w:rsidR="00396887" w:rsidRDefault="00396887" w:rsidP="00396887">
      <w:pPr>
        <w:pStyle w:val="ListParagraph"/>
        <w:rPr>
          <w:rFonts w:ascii="Century Gothic" w:hAnsi="Century Gothic"/>
        </w:rPr>
      </w:pPr>
    </w:p>
    <w:p w:rsidR="00396887" w:rsidRPr="00F64479" w:rsidRDefault="00396887" w:rsidP="00396887">
      <w:pPr>
        <w:pStyle w:val="Header"/>
        <w:tabs>
          <w:tab w:val="clear" w:pos="4320"/>
          <w:tab w:val="clear" w:pos="8640"/>
        </w:tabs>
        <w:ind w:left="810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628900" cy="581025"/>
            <wp:effectExtent l="19050" t="19050" r="19050" b="28575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810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79" w:rsidRDefault="00F64479" w:rsidP="00F64479">
      <w:pPr>
        <w:pStyle w:val="Header"/>
        <w:tabs>
          <w:tab w:val="clear" w:pos="4320"/>
          <w:tab w:val="clear" w:pos="8640"/>
        </w:tabs>
        <w:ind w:left="720"/>
        <w:rPr>
          <w:rFonts w:ascii="Century Gothic" w:hAnsi="Century Gothic"/>
          <w:b/>
        </w:rPr>
      </w:pPr>
    </w:p>
    <w:p w:rsidR="00F43FD3" w:rsidRDefault="00F43FD3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Teacher Menu</w:t>
      </w:r>
    </w:p>
    <w:p w:rsidR="006F6F5E" w:rsidRDefault="006F6F5E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</w:rPr>
      </w:pPr>
    </w:p>
    <w:p w:rsidR="00414EEF" w:rsidRDefault="006F6F5E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The Teacher Menu has additional features that only a teacher would need when preparing a Kidspiration activity.  To make the </w:t>
      </w:r>
      <w:r w:rsidR="00414EEF">
        <w:rPr>
          <w:rFonts w:ascii="Century Gothic" w:hAnsi="Century Gothic"/>
        </w:rPr>
        <w:t xml:space="preserve">menu available, go to </w:t>
      </w:r>
      <w:r w:rsidR="00414EEF" w:rsidRPr="00414EEF">
        <w:rPr>
          <w:rFonts w:ascii="Century Gothic" w:hAnsi="Century Gothic"/>
          <w:b/>
        </w:rPr>
        <w:t>Teacher</w:t>
      </w:r>
      <w:r w:rsidR="00414EEF">
        <w:rPr>
          <w:rFonts w:ascii="Century Gothic" w:hAnsi="Century Gothic"/>
        </w:rPr>
        <w:t xml:space="preserve">&gt; </w:t>
      </w:r>
      <w:r w:rsidR="00414EEF" w:rsidRPr="00414EEF">
        <w:rPr>
          <w:rFonts w:ascii="Century Gothic" w:hAnsi="Century Gothic"/>
          <w:b/>
        </w:rPr>
        <w:t>Enable Teacher Menu</w:t>
      </w:r>
      <w:r w:rsidR="00414EEF">
        <w:rPr>
          <w:rFonts w:ascii="Century Gothic" w:hAnsi="Century Gothic"/>
        </w:rPr>
        <w:t>.  Some of the features available include:</w:t>
      </w:r>
    </w:p>
    <w:p w:rsidR="00414EEF" w:rsidRDefault="00414EEF" w:rsidP="00F8442D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414EEF" w:rsidRDefault="00414EEF" w:rsidP="00414EEF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 w:rsidRPr="00414EEF">
        <w:rPr>
          <w:rFonts w:ascii="Century Gothic" w:hAnsi="Century Gothic"/>
          <w:i/>
        </w:rPr>
        <w:t>Activity Wizard</w:t>
      </w:r>
      <w:r>
        <w:rPr>
          <w:rFonts w:ascii="Century Gothic" w:hAnsi="Century Gothic"/>
        </w:rPr>
        <w:t>:  Save an activity for students as a template</w:t>
      </w:r>
    </w:p>
    <w:p w:rsidR="00414EEF" w:rsidRPr="00414EEF" w:rsidRDefault="003879B5" w:rsidP="00414EEF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Locked Item:</w:t>
      </w:r>
    </w:p>
    <w:p w:rsidR="00414EEF" w:rsidRDefault="00414EEF" w:rsidP="00414EEF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To lock certain items so student won’t accidentally move them, highlight </w:t>
      </w:r>
      <w:r w:rsidR="003879B5">
        <w:rPr>
          <w:rFonts w:ascii="Century Gothic" w:hAnsi="Century Gothic"/>
        </w:rPr>
        <w:t>the</w:t>
      </w:r>
      <w:r>
        <w:rPr>
          <w:rFonts w:ascii="Century Gothic" w:hAnsi="Century Gothic"/>
        </w:rPr>
        <w:t xml:space="preserve"> item</w:t>
      </w:r>
      <w:r w:rsidR="003879B5">
        <w:rPr>
          <w:rFonts w:ascii="Century Gothic" w:hAnsi="Century Gothic"/>
        </w:rPr>
        <w:t>/items</w:t>
      </w:r>
      <w:r>
        <w:rPr>
          <w:rFonts w:ascii="Century Gothic" w:hAnsi="Century Gothic"/>
        </w:rPr>
        <w:t>. (to select multiple items, hold down the Shift key and select items.)</w:t>
      </w:r>
    </w:p>
    <w:p w:rsidR="00414EEF" w:rsidRDefault="00414EEF" w:rsidP="00414EEF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3905250" cy="1333500"/>
            <wp:effectExtent l="19050" t="0" r="0" b="0"/>
            <wp:docPr id="1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EF" w:rsidRDefault="00414EEF" w:rsidP="00414EEF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In the Menu bar, click </w:t>
      </w:r>
      <w:r w:rsidRPr="00414EEF">
        <w:rPr>
          <w:rFonts w:ascii="Century Gothic" w:hAnsi="Century Gothic"/>
          <w:b/>
        </w:rPr>
        <w:t>Teacher</w:t>
      </w:r>
      <w:r>
        <w:rPr>
          <w:rFonts w:ascii="Century Gothic" w:hAnsi="Century Gothic"/>
        </w:rPr>
        <w:t xml:space="preserve"> and select </w:t>
      </w:r>
      <w:r>
        <w:rPr>
          <w:rFonts w:ascii="Century Gothic" w:hAnsi="Century Gothic"/>
          <w:b/>
        </w:rPr>
        <w:t>Lock I</w:t>
      </w:r>
      <w:r w:rsidRPr="00414EEF">
        <w:rPr>
          <w:rFonts w:ascii="Century Gothic" w:hAnsi="Century Gothic"/>
          <w:b/>
        </w:rPr>
        <w:t>tems</w:t>
      </w:r>
      <w:r>
        <w:rPr>
          <w:rFonts w:ascii="Century Gothic" w:hAnsi="Century Gothic"/>
        </w:rPr>
        <w:t>.</w:t>
      </w:r>
    </w:p>
    <w:p w:rsidR="00414EEF" w:rsidRDefault="00414EEF" w:rsidP="00414EEF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019300" cy="1571625"/>
            <wp:effectExtent l="19050" t="0" r="0" b="0"/>
            <wp:docPr id="2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EF" w:rsidRPr="00414EEF" w:rsidRDefault="00414EEF" w:rsidP="00414EEF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lastRenderedPageBreak/>
        <w:t>URL Hyperlink</w:t>
      </w:r>
    </w:p>
    <w:p w:rsidR="00414EEF" w:rsidRDefault="00414EEF" w:rsidP="00414EE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Open a website and highlight the address. Then, in the menu bar, click </w:t>
      </w:r>
      <w:r w:rsidRPr="00CF4E3B">
        <w:rPr>
          <w:rFonts w:ascii="Century Gothic" w:hAnsi="Century Gothic"/>
          <w:b/>
        </w:rPr>
        <w:t>Edit</w:t>
      </w:r>
      <w:r>
        <w:rPr>
          <w:rFonts w:ascii="Century Gothic" w:hAnsi="Century Gothic"/>
        </w:rPr>
        <w:t xml:space="preserve"> and select </w:t>
      </w:r>
      <w:r w:rsidRPr="00CF4E3B">
        <w:rPr>
          <w:rFonts w:ascii="Century Gothic" w:hAnsi="Century Gothic"/>
          <w:b/>
        </w:rPr>
        <w:t>Copy</w:t>
      </w:r>
      <w:r>
        <w:rPr>
          <w:rFonts w:ascii="Century Gothic" w:hAnsi="Century Gothic"/>
        </w:rPr>
        <w:t>.</w:t>
      </w:r>
      <w:r w:rsidRPr="00414EEF">
        <w:rPr>
          <w:rFonts w:ascii="Century Gothic" w:hAnsi="Century Gothic"/>
          <w:noProof/>
        </w:rPr>
        <w:t xml:space="preserve"> </w:t>
      </w:r>
    </w:p>
    <w:p w:rsidR="00414EEF" w:rsidRDefault="00414EEF" w:rsidP="00414EEF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4810125" cy="1123950"/>
            <wp:effectExtent l="19050" t="19050" r="28575" b="19050"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EF" w:rsidRDefault="00414EEF" w:rsidP="00414EE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Type text that you want to link to a website and highlight the text. </w:t>
      </w:r>
      <w:r>
        <w:rPr>
          <w:rFonts w:ascii="Century Gothic" w:hAnsi="Century Gothic"/>
          <w:noProof/>
        </w:rPr>
        <w:drawing>
          <wp:inline distT="0" distB="0" distL="0" distR="0">
            <wp:extent cx="1057275" cy="457200"/>
            <wp:effectExtent l="19050" t="0" r="9525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EF" w:rsidRDefault="00414EEF" w:rsidP="00414EEF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414EEF" w:rsidRDefault="00414EEF" w:rsidP="00414EE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In the Menu bar, click </w:t>
      </w:r>
      <w:r w:rsidRPr="00A66867">
        <w:rPr>
          <w:rFonts w:ascii="Century Gothic" w:hAnsi="Century Gothic"/>
          <w:b/>
        </w:rPr>
        <w:t>Teacher</w:t>
      </w:r>
      <w:r>
        <w:rPr>
          <w:rFonts w:ascii="Century Gothic" w:hAnsi="Century Gothic"/>
        </w:rPr>
        <w:t xml:space="preserve"> and select </w:t>
      </w:r>
      <w:r w:rsidRPr="00A66867">
        <w:rPr>
          <w:rFonts w:ascii="Century Gothic" w:hAnsi="Century Gothic"/>
          <w:b/>
        </w:rPr>
        <w:t>URL Hyperlink</w:t>
      </w:r>
      <w:r>
        <w:rPr>
          <w:rFonts w:ascii="Century Gothic" w:hAnsi="Century Gothic"/>
        </w:rPr>
        <w:t xml:space="preserve">… </w:t>
      </w:r>
    </w:p>
    <w:p w:rsidR="003879B5" w:rsidRPr="00900467" w:rsidRDefault="003879B5" w:rsidP="003879B5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414EEF" w:rsidRDefault="00414EEF" w:rsidP="00414EEF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933575" cy="1276350"/>
            <wp:effectExtent l="19050" t="19050" r="28575" b="19050"/>
            <wp:docPr id="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7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EF" w:rsidRDefault="00414EEF" w:rsidP="00414EEF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</w:p>
    <w:p w:rsidR="00414EEF" w:rsidRDefault="00414EEF" w:rsidP="00414EE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Place mouse cursor in the Hyperlink Address box and press </w:t>
      </w:r>
      <w:r w:rsidRPr="00A66867">
        <w:rPr>
          <w:rFonts w:ascii="Century Gothic" w:hAnsi="Century Gothic"/>
          <w:b/>
        </w:rPr>
        <w:t>Ctrl+V</w:t>
      </w:r>
      <w:r>
        <w:rPr>
          <w:rFonts w:ascii="Century Gothic" w:hAnsi="Century Gothic"/>
        </w:rPr>
        <w:t xml:space="preserve"> to paste.</w:t>
      </w:r>
    </w:p>
    <w:p w:rsidR="003879B5" w:rsidRDefault="003879B5" w:rsidP="003879B5">
      <w:pPr>
        <w:pStyle w:val="Header"/>
        <w:tabs>
          <w:tab w:val="clear" w:pos="4320"/>
          <w:tab w:val="clear" w:pos="8640"/>
        </w:tabs>
        <w:ind w:left="1080"/>
        <w:rPr>
          <w:rFonts w:ascii="Century Gothic" w:hAnsi="Century Gothic"/>
        </w:rPr>
      </w:pPr>
    </w:p>
    <w:p w:rsidR="00414EEF" w:rsidRDefault="00414EEF" w:rsidP="00414EEF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4476750" cy="1619250"/>
            <wp:effectExtent l="19050" t="19050" r="19050" b="19050"/>
            <wp:docPr id="2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19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B5" w:rsidRDefault="003879B5" w:rsidP="00414EEF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</w:p>
    <w:p w:rsidR="00414EEF" w:rsidRDefault="00414EEF" w:rsidP="00414EE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>The text you highlighted will have a blue line underlined.</w:t>
      </w:r>
    </w:p>
    <w:p w:rsidR="00414EEF" w:rsidRDefault="00414EEF" w:rsidP="00414EEF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019175" cy="542925"/>
            <wp:effectExtent l="19050" t="0" r="9525" b="0"/>
            <wp:docPr id="3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EF" w:rsidRDefault="00414EEF" w:rsidP="00414EEF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</w:rPr>
      </w:pPr>
    </w:p>
    <w:p w:rsidR="00414EEF" w:rsidRDefault="00414EEF" w:rsidP="00414EEF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i/>
        </w:rPr>
        <w:t>Install User Symbol</w:t>
      </w:r>
      <w:r w:rsidRPr="00414EEF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Save a teacher created symbol in the Symbol Library</w:t>
      </w:r>
    </w:p>
    <w:p w:rsidR="00414EEF" w:rsidRDefault="00414EEF" w:rsidP="00414EEF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i/>
        </w:rPr>
        <w:t>New Symbol Library</w:t>
      </w:r>
      <w:r w:rsidRPr="00414EEF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Create a new category in the Symbol Library</w:t>
      </w:r>
    </w:p>
    <w:p w:rsidR="00414EEF" w:rsidRPr="006F6F5E" w:rsidRDefault="00414EEF" w:rsidP="00414EEF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  <w:i/>
        </w:rPr>
        <w:t>Edit Symbol Library</w:t>
      </w:r>
      <w:r w:rsidRPr="00414EEF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Make changes to the default Symbol Library</w:t>
      </w:r>
    </w:p>
    <w:p w:rsidR="00CF4E3B" w:rsidRDefault="00CF4E3B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3E2846" w:rsidRPr="002F74B1" w:rsidRDefault="003E2846" w:rsidP="002F74B1">
      <w:pPr>
        <w:rPr>
          <w:rFonts w:ascii="Century Gothic" w:hAnsi="Century Gothic"/>
          <w:b/>
        </w:rPr>
      </w:pPr>
    </w:p>
    <w:sectPr w:rsidR="003E2846" w:rsidRPr="002F74B1" w:rsidSect="00900467">
      <w:footerReference w:type="default" r:id="rId61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F1" w:rsidRDefault="00D27DF1">
      <w:r>
        <w:separator/>
      </w:r>
    </w:p>
  </w:endnote>
  <w:endnote w:type="continuationSeparator" w:id="0">
    <w:p w:rsidR="00D27DF1" w:rsidRDefault="00D2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5E" w:rsidRPr="004D323B" w:rsidRDefault="006F6F5E" w:rsidP="004D323B">
    <w:pPr>
      <w:pStyle w:val="Footer"/>
      <w:jc w:val="center"/>
      <w:rPr>
        <w:rFonts w:ascii="Century Gothic" w:hAnsi="Century Gothic"/>
        <w:sz w:val="20"/>
        <w:szCs w:val="20"/>
      </w:rPr>
    </w:pPr>
    <w:r w:rsidRPr="004D323B">
      <w:rPr>
        <w:rFonts w:ascii="Century Gothic" w:hAnsi="Century Gothic"/>
        <w:sz w:val="20"/>
        <w:szCs w:val="20"/>
      </w:rPr>
      <w:t>Created by Technology Consulting Team</w:t>
    </w:r>
    <w:r w:rsidRPr="004D323B"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  <w:t>Summer 2010</w:t>
    </w:r>
    <w:r w:rsidRPr="004D323B">
      <w:rPr>
        <w:rFonts w:ascii="Century Gothic" w:hAnsi="Century Gothic"/>
        <w:sz w:val="20"/>
        <w:szCs w:val="20"/>
      </w:rPr>
      <w:tab/>
    </w:r>
    <w:r w:rsidRPr="004D323B">
      <w:rPr>
        <w:rFonts w:ascii="Century Gothic" w:hAnsi="Century Gothic"/>
        <w:sz w:val="20"/>
        <w:szCs w:val="20"/>
      </w:rPr>
      <w:tab/>
    </w:r>
    <w:sdt>
      <w:sdtPr>
        <w:rPr>
          <w:rFonts w:ascii="Century Gothic" w:hAnsi="Century Gothic"/>
          <w:sz w:val="20"/>
          <w:szCs w:val="20"/>
        </w:rPr>
        <w:id w:val="1902767"/>
        <w:docPartObj>
          <w:docPartGallery w:val="Page Numbers (Bottom of Page)"/>
          <w:docPartUnique/>
        </w:docPartObj>
      </w:sdtPr>
      <w:sdtContent>
        <w:r w:rsidRPr="004D323B">
          <w:rPr>
            <w:rFonts w:ascii="Century Gothic" w:hAnsi="Century Gothic"/>
            <w:sz w:val="20"/>
            <w:szCs w:val="20"/>
          </w:rPr>
          <w:fldChar w:fldCharType="begin"/>
        </w:r>
        <w:r w:rsidRPr="004D323B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4D323B">
          <w:rPr>
            <w:rFonts w:ascii="Century Gothic" w:hAnsi="Century Gothic"/>
            <w:sz w:val="20"/>
            <w:szCs w:val="20"/>
          </w:rPr>
          <w:fldChar w:fldCharType="separate"/>
        </w:r>
        <w:r w:rsidR="001B7EE8">
          <w:rPr>
            <w:rFonts w:ascii="Century Gothic" w:hAnsi="Century Gothic"/>
            <w:noProof/>
            <w:sz w:val="20"/>
            <w:szCs w:val="20"/>
          </w:rPr>
          <w:t>1</w:t>
        </w:r>
        <w:r w:rsidRPr="004D323B">
          <w:rPr>
            <w:rFonts w:ascii="Century Gothic" w:hAnsi="Century Gothic"/>
            <w:sz w:val="20"/>
            <w:szCs w:val="20"/>
          </w:rPr>
          <w:fldChar w:fldCharType="end"/>
        </w:r>
      </w:sdtContent>
    </w:sdt>
  </w:p>
  <w:p w:rsidR="006F6F5E" w:rsidRDefault="006F6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F1" w:rsidRDefault="00D27DF1">
      <w:r>
        <w:separator/>
      </w:r>
    </w:p>
  </w:footnote>
  <w:footnote w:type="continuationSeparator" w:id="0">
    <w:p w:rsidR="00D27DF1" w:rsidRDefault="00D27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F4C"/>
    <w:multiLevelType w:val="hybridMultilevel"/>
    <w:tmpl w:val="CF326F1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37DAD"/>
    <w:multiLevelType w:val="hybridMultilevel"/>
    <w:tmpl w:val="5E72C53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6102C"/>
    <w:multiLevelType w:val="hybridMultilevel"/>
    <w:tmpl w:val="104A54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F2B1A"/>
    <w:multiLevelType w:val="hybridMultilevel"/>
    <w:tmpl w:val="7A687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D64C3"/>
    <w:multiLevelType w:val="hybridMultilevel"/>
    <w:tmpl w:val="CC9C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D0BEA"/>
    <w:multiLevelType w:val="hybridMultilevel"/>
    <w:tmpl w:val="1E006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4642D"/>
    <w:multiLevelType w:val="hybridMultilevel"/>
    <w:tmpl w:val="67824A7C"/>
    <w:lvl w:ilvl="0" w:tplc="20EEC3B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EDD06B0"/>
    <w:multiLevelType w:val="hybridMultilevel"/>
    <w:tmpl w:val="6DA82B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BC043D"/>
    <w:multiLevelType w:val="hybridMultilevel"/>
    <w:tmpl w:val="9B5A6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E1859"/>
    <w:multiLevelType w:val="hybridMultilevel"/>
    <w:tmpl w:val="E8CC5D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CF258F"/>
    <w:multiLevelType w:val="hybridMultilevel"/>
    <w:tmpl w:val="0E621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24041"/>
    <w:multiLevelType w:val="hybridMultilevel"/>
    <w:tmpl w:val="592C518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84F44"/>
    <w:multiLevelType w:val="hybridMultilevel"/>
    <w:tmpl w:val="FCDC29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594135"/>
    <w:multiLevelType w:val="hybridMultilevel"/>
    <w:tmpl w:val="2718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A638A"/>
    <w:multiLevelType w:val="hybridMultilevel"/>
    <w:tmpl w:val="D36C9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260BA"/>
    <w:multiLevelType w:val="hybridMultilevel"/>
    <w:tmpl w:val="2718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23D74"/>
    <w:multiLevelType w:val="hybridMultilevel"/>
    <w:tmpl w:val="71624AB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82955"/>
    <w:multiLevelType w:val="hybridMultilevel"/>
    <w:tmpl w:val="B1127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461A9"/>
    <w:multiLevelType w:val="hybridMultilevel"/>
    <w:tmpl w:val="97007D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FA58BC"/>
    <w:multiLevelType w:val="hybridMultilevel"/>
    <w:tmpl w:val="F5A68B5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AA6AE6"/>
    <w:multiLevelType w:val="hybridMultilevel"/>
    <w:tmpl w:val="A14EB8B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7"/>
  </w:num>
  <w:num w:numId="5">
    <w:abstractNumId w:val="11"/>
  </w:num>
  <w:num w:numId="6">
    <w:abstractNumId w:val="16"/>
  </w:num>
  <w:num w:numId="7">
    <w:abstractNumId w:val="20"/>
  </w:num>
  <w:num w:numId="8">
    <w:abstractNumId w:val="0"/>
  </w:num>
  <w:num w:numId="9">
    <w:abstractNumId w:val="1"/>
  </w:num>
  <w:num w:numId="10">
    <w:abstractNumId w:val="18"/>
  </w:num>
  <w:num w:numId="11">
    <w:abstractNumId w:val="5"/>
  </w:num>
  <w:num w:numId="12">
    <w:abstractNumId w:val="3"/>
  </w:num>
  <w:num w:numId="13">
    <w:abstractNumId w:val="9"/>
  </w:num>
  <w:num w:numId="14">
    <w:abstractNumId w:val="12"/>
  </w:num>
  <w:num w:numId="15">
    <w:abstractNumId w:val="4"/>
  </w:num>
  <w:num w:numId="16">
    <w:abstractNumId w:val="15"/>
  </w:num>
  <w:num w:numId="17">
    <w:abstractNumId w:val="8"/>
  </w:num>
  <w:num w:numId="18">
    <w:abstractNumId w:val="13"/>
  </w:num>
  <w:num w:numId="19">
    <w:abstractNumId w:val="6"/>
  </w:num>
  <w:num w:numId="20">
    <w:abstractNumId w:val="1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4D4"/>
    <w:rsid w:val="000432F1"/>
    <w:rsid w:val="00063EF5"/>
    <w:rsid w:val="00106C31"/>
    <w:rsid w:val="00133B1C"/>
    <w:rsid w:val="001B7EE8"/>
    <w:rsid w:val="00211BA9"/>
    <w:rsid w:val="00256519"/>
    <w:rsid w:val="002C3368"/>
    <w:rsid w:val="002F74B1"/>
    <w:rsid w:val="0031428B"/>
    <w:rsid w:val="0035188A"/>
    <w:rsid w:val="003879B5"/>
    <w:rsid w:val="00396887"/>
    <w:rsid w:val="003E2846"/>
    <w:rsid w:val="003F74D4"/>
    <w:rsid w:val="00414EEF"/>
    <w:rsid w:val="00434AD3"/>
    <w:rsid w:val="004D323B"/>
    <w:rsid w:val="006118AF"/>
    <w:rsid w:val="00626483"/>
    <w:rsid w:val="006F6F5E"/>
    <w:rsid w:val="00784E55"/>
    <w:rsid w:val="007978F1"/>
    <w:rsid w:val="00800549"/>
    <w:rsid w:val="008B1498"/>
    <w:rsid w:val="008B615E"/>
    <w:rsid w:val="008C0EA1"/>
    <w:rsid w:val="00900467"/>
    <w:rsid w:val="00914FC5"/>
    <w:rsid w:val="009A3ED4"/>
    <w:rsid w:val="00A16061"/>
    <w:rsid w:val="00A66867"/>
    <w:rsid w:val="00AC68A4"/>
    <w:rsid w:val="00B32A44"/>
    <w:rsid w:val="00C64140"/>
    <w:rsid w:val="00C81251"/>
    <w:rsid w:val="00CF4E3B"/>
    <w:rsid w:val="00D056DF"/>
    <w:rsid w:val="00D27DF1"/>
    <w:rsid w:val="00D824BF"/>
    <w:rsid w:val="00DF4BE1"/>
    <w:rsid w:val="00E02C47"/>
    <w:rsid w:val="00EF22B0"/>
    <w:rsid w:val="00F12E60"/>
    <w:rsid w:val="00F2557D"/>
    <w:rsid w:val="00F43FD3"/>
    <w:rsid w:val="00F64479"/>
    <w:rsid w:val="00F8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red"/>
    </o:shapedefaults>
    <o:shapelayout v:ext="edit">
      <o:idmap v:ext="edit" data="1"/>
      <o:rules v:ext="edit">
        <o:r id="V:Rule6" type="connector" idref="#_x0000_s1029"/>
        <o:r id="V:Rule7" type="connector" idref="#_x0000_s1031"/>
        <o:r id="V:Rule8" type="connector" idref="#_x0000_s1030"/>
        <o:r id="V:Rule9" type="connector" idref="#_x0000_s1037"/>
        <o:r id="V:Rule10" type="connector" idref="#_x0000_s1034"/>
        <o:r id="V:Rule1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40"/>
    <w:rPr>
      <w:sz w:val="24"/>
      <w:szCs w:val="24"/>
    </w:rPr>
  </w:style>
  <w:style w:type="paragraph" w:styleId="Heading1">
    <w:name w:val="heading 1"/>
    <w:basedOn w:val="Normal"/>
    <w:next w:val="Normal"/>
    <w:qFormat/>
    <w:rsid w:val="00C64140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64140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64140"/>
    <w:pPr>
      <w:keepNext/>
      <w:ind w:left="-360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C64140"/>
    <w:pPr>
      <w:keepNext/>
      <w:jc w:val="center"/>
      <w:outlineLvl w:val="3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641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41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64140"/>
  </w:style>
  <w:style w:type="paragraph" w:styleId="BalloonText">
    <w:name w:val="Balloon Text"/>
    <w:basedOn w:val="Normal"/>
    <w:link w:val="BalloonTextChar"/>
    <w:uiPriority w:val="99"/>
    <w:semiHidden/>
    <w:unhideWhenUsed/>
    <w:rsid w:val="003F7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7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D32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16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Eng Barr</dc:creator>
  <cp:keywords/>
  <dc:description/>
  <cp:lastModifiedBy>TRIBBLER</cp:lastModifiedBy>
  <cp:revision>19</cp:revision>
  <cp:lastPrinted>2002-07-25T18:23:00Z</cp:lastPrinted>
  <dcterms:created xsi:type="dcterms:W3CDTF">2010-07-13T13:44:00Z</dcterms:created>
  <dcterms:modified xsi:type="dcterms:W3CDTF">2010-07-14T13:25:00Z</dcterms:modified>
</cp:coreProperties>
</file>