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International Baccalaureate (IB) Program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planning to pursue study in the International Baccalaureate have three options available to them: </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IB Diploma (students earn a Diploma from the International Baccalaureate in addition to their MD state diploma)</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IB Career Program  (students earn a Certificate from the International Baccalaureate)</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Enroll in selected individual courses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Please note that all IB programming and coursework is only available to 11th and 12th grade students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662109375" w:line="240" w:lineRule="auto"/>
        <w:ind w:left="11.702423095703125"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Option A IB Diploma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662109375" w:line="240" w:lineRule="auto"/>
        <w:ind w:left="11.70242309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IB Diploma Students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68.83201599121094" w:right="858.8586425781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Please make sure to register for the classes that you discuss with Mrs. Ainsworth during your IB meeting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68.83201599121094" w:right="858.8586425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you want to make a change, be sure to discuss it with Mrs. Ainsworth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67.50717163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All juniors must register for IB Theory of Knowledge 1 /Extended Essay A /B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361.545639038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 seniors must register for Theory of Knowledge ½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3.38141441345215" w:lineRule="auto"/>
        <w:ind w:left="540" w:right="113.2983398437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All Juniors and Seniors must take IB English as an HL. Juniors will take IB Language and Literature 1, and Seniors will  take IB English Language and Literature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141441345215" w:lineRule="auto"/>
        <w:ind w:left="540" w:right="182.5463867187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All IB students must take 3 HL (2 year classes) and 3 SL (one year) classes over the course of their junior and senior  years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67.0655822753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There is a fee to take IB exams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Junior Schedule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1"/>
        <w:tblW w:w="7168.000183105469" w:type="dxa"/>
        <w:jc w:val="left"/>
        <w:tblInd w:w="1983.267211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68.000183105469"/>
        <w:tblGridChange w:id="0">
          <w:tblGrid>
            <w:gridCol w:w="7168.0001831054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English Language and Literature 1 A and B</w:t>
            </w:r>
          </w:p>
        </w:tc>
      </w:tr>
      <w:tr>
        <w:trPr>
          <w:cantSplit w:val="0"/>
          <w:trHeight w:val="30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Theory of Knowledge 1/ Extended Essay A/B</w:t>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Language Course (appropriate level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Math SL or HL</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Elective or IB SL course </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0" w:right="521.253662109375" w:firstLine="13.468818664550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You must take a total of 3 HL classes, so if World Language or Math will be one of your HL’s, you will not need both of  these slots for HL classes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Senior Schedule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2"/>
        <w:tblW w:w="7201.600036621094" w:type="dxa"/>
        <w:jc w:val="left"/>
        <w:tblInd w:w="1983.267211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1.600036621094"/>
        <w:tblGridChange w:id="0">
          <w:tblGrid>
            <w:gridCol w:w="7201.600036621094"/>
          </w:tblGrid>
        </w:tblGridChange>
      </w:tblGrid>
      <w:tr>
        <w:trPr>
          <w:cantSplit w:val="0"/>
          <w:trHeight w:val="30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English Language and Literature 2 A and B</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Theory of Knowledge ½</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Math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Language Course (if you did not test last year) </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Elective or IB SL course (if needed)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88186645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you are taking World Language as an HL, you will not need these slots for HL classes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1.702423095703125"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Option B IB Career Program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1.70242309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IB Career Program Students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729.3119812011719" w:right="128.8635253906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Please make sure you register for the IB classes that you discuss with Mrs. Ainsworth during your IB meeting.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729.3119812011719" w:right="128.8635253906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you want to make a change, be sure to discuss it with Mrs. Ainsworth.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727.98721313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All Juniors must register for IB Personal and Professional Skills A and B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720" w:right="36.723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 Seniors must register for IB Personal and Professional Skills C and </w:t>
      </w:r>
      <w:r w:rsidDel="00000000" w:rsidR="00000000" w:rsidRPr="00000000">
        <w:rPr>
          <w:rFonts w:ascii="Calibri" w:cs="Calibri" w:eastAsia="Calibri" w:hAnsi="Calibri"/>
          <w:sz w:val="22.079999923706055"/>
          <w:szCs w:val="22.079999923706055"/>
          <w:rtl w:val="0"/>
        </w:rPr>
        <w:t xml:space="preserve">D</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900" w:right="36.723632812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All juniors must register for one 2</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IB Course during their junior year which they will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complete their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senior  year. All students must take one SL course as well. Students may take more than two IB classes if they want to.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722.0256042480469" w:right="36.7236328125" w:hanging="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All Students must complete a career pathway.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943603515625" w:line="240" w:lineRule="auto"/>
        <w:ind w:left="727.54562377929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There is a fee to take IB exams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392028808594" w:right="0" w:firstLine="0"/>
        <w:jc w:val="lef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392028808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Career Pathways at Rockville High School</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7246093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Project Lead the Way (5 courses)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Engineering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Aerospace Engineering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1455.4144287109375" w:right="1321.6259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Introduction to Engineering Design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1455.4144287109375" w:right="1321.6259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Engineering Design and Development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1455.4144287109375" w:right="1321.6259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Digital Electronics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725.5583190917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Computer Science (2 or 4 course pathway)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8">
      <w:pPr>
        <w:widowControl w:val="0"/>
        <w:spacing w:before="11.1279296875" w:line="241.20732307434082" w:lineRule="auto"/>
        <w:ind w:left="720" w:right="907.00561523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two course pathway includes Foundations of Computer Science and AP Computer Science Principles. The four course pathway includes all of the courses listed except for Foundations of Computer Science.</w:t>
      </w:r>
    </w:p>
    <w:p w:rsidR="00000000" w:rsidDel="00000000" w:rsidP="00000000" w:rsidRDefault="00000000" w:rsidRPr="00000000" w14:paraId="00000039">
      <w:pPr>
        <w:widowControl w:val="0"/>
        <w:spacing w:before="11.1279296875" w:line="241.20732307434082" w:lineRule="auto"/>
        <w:ind w:left="0" w:right="907.0056152343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Foundations of Computer Science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Programming 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40.620880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w:t>
      </w:r>
      <w:r w:rsidDel="00000000" w:rsidR="00000000" w:rsidRPr="00000000">
        <w:rPr>
          <w:rFonts w:ascii="Calibri" w:cs="Calibri" w:eastAsia="Calibri" w:hAnsi="Calibri"/>
          <w:sz w:val="22.079999923706055"/>
          <w:szCs w:val="22.079999923706055"/>
          <w:rtl w:val="0"/>
        </w:rPr>
        <w:t xml:space="preserve">Science Java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725.5583190917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Child Development Associate Preschool Program (4 courses):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Establishing a Purposeful Preschool Program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Environment for Preschoolers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 Intern Education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Hospitality Management (2 courses and an internship)</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International Cultures and Cuisines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Hospitality Internship (2 credits)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447.2448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Culinary Essentials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Broadcast Journalism (2 credits)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Journalism 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Journalism 2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2780.6787109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2780.6787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Junior year schedule with a Career Pathway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3"/>
        <w:tblW w:w="7652.799987792969" w:type="dxa"/>
        <w:jc w:val="left"/>
        <w:tblInd w:w="1892.06726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2.799987792969"/>
        <w:tblGridChange w:id="0">
          <w:tblGrid>
            <w:gridCol w:w="7652.7999877929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PPS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Pathway Course</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SL course (this can be done senior year or junior year)</w:t>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Senior year schedule with a Career Pathway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4"/>
        <w:tblW w:w="7652.799987792969" w:type="dxa"/>
        <w:jc w:val="left"/>
        <w:tblInd w:w="1892.06726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2.799987792969"/>
        <w:tblGridChange w:id="0">
          <w:tblGrid>
            <w:gridCol w:w="7652.7999877929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PPS semester A /Research Project semester B</w:t>
            </w:r>
          </w:p>
        </w:tc>
      </w:tr>
      <w:tr>
        <w:trPr>
          <w:cantSplit w:val="0"/>
          <w:trHeight w:val="302.398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SL course ( if not taken during the junior year)</w:t>
            </w:r>
          </w:p>
        </w:tc>
      </w:tr>
      <w:tr>
        <w:trPr>
          <w:cantSplit w:val="0"/>
          <w:trHeight w:val="305.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Pathway course</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Option C IB Course Student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Interested juniors and seniors may enroll in the following IB courses if interested.  Please note that students will be expected to take the corresponding IB exam at the end of the course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English HL (this is a two year course) </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History HL (this is a two year course and counts as the Modern World History graduation requirement)</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Environmental Science </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Chemistry </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Computer Science (please note the AP Java is a prerequisite)</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Social Cultural Anthropology </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Global Politics </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Theater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IB Programme Courses</w:t>
      </w:r>
    </w:p>
    <w:tbl>
      <w:tblPr>
        <w:tblStyle w:val="Table5"/>
        <w:tblW w:w="10979.799194335938" w:type="dxa"/>
        <w:jc w:val="left"/>
        <w:tblInd w:w="2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640"/>
        <w:gridCol w:w="720"/>
        <w:gridCol w:w="6209.7991943359375"/>
        <w:tblGridChange w:id="0">
          <w:tblGrid>
            <w:gridCol w:w="1410"/>
            <w:gridCol w:w="2640"/>
            <w:gridCol w:w="720"/>
            <w:gridCol w:w="6209.7991943359375"/>
          </w:tblGrid>
        </w:tblGridChange>
      </w:tblGrid>
      <w:tr>
        <w:trPr>
          <w:cantSplit w:val="0"/>
          <w:trHeight w:val="54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GR</w:t>
            </w: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Description</w:t>
            </w:r>
          </w:p>
        </w:tc>
      </w:tr>
      <w:tr>
        <w:trPr>
          <w:cantSplit w:val="0"/>
          <w:trHeight w:val="770.3991699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9.20318603515625" w:right="272.423095703125" w:firstLine="9.715194702148438"/>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TOK and PPS - All IB students are required to take a course which involves the development of critical thinking skills.  Diploma students take TOK and Career Students take PPS</w:t>
            </w:r>
          </w:p>
        </w:tc>
      </w:tr>
      <w:tr>
        <w:trPr>
          <w:cantSplit w:val="0"/>
          <w:trHeight w:val="9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2017</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54.5472717285156" w:right="280.03723144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Theory of Knowledge  (TOK) 1 Essay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28498840332" w:lineRule="auto"/>
              <w:ind w:left="127.132568359375" w:right="695.10131835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sources, varieties and systems of knowledge for IB  Diploma Students </w:t>
            </w:r>
          </w:p>
        </w:tc>
      </w:tr>
      <w:tr>
        <w:trPr>
          <w:cantSplit w:val="0"/>
          <w:trHeight w:val="87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2015</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2016</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54.5472717285156" w:right="280.09460449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Theory of Knowledge  (TOK)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552795410156" w:lineRule="auto"/>
              <w:ind w:left="127.132568359375" w:right="695.10131835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sources, varieties and systems of knowledge for IB  Diploma Students </w:t>
            </w:r>
          </w:p>
        </w:tc>
      </w:tr>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65.7472229003906" w:right="191.09252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and Professional  Skills (PPS)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9.364013671875" w:right="299.486083984375" w:firstLine="7.76855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organizational, collaborative, problem-solving, thinking  and information literacy skills for IB Career Program Students</w:t>
            </w:r>
          </w:p>
        </w:tc>
      </w:tr>
      <w:tr>
        <w:trPr>
          <w:cantSplit w:val="0"/>
          <w:trHeight w:val="81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 C</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65.7472229003906" w:right="191.09252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and Professional  Skills (PPS) -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7.57080078125" w:right="141.392822265625" w:firstLine="9.56176757812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organizational, collaborative, problem-solving, thinking  and information literacy skills for IB Career Program Students.</w:t>
            </w:r>
            <w:r w:rsidDel="00000000" w:rsidR="00000000" w:rsidRPr="00000000">
              <w:rPr>
                <w:rtl w:val="0"/>
              </w:rPr>
            </w:r>
          </w:p>
        </w:tc>
      </w:tr>
      <w:tr>
        <w:trPr>
          <w:cantSplit w:val="0"/>
          <w:trHeight w:val="410.401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English - All Diploma students must take IB English as an HL. Career Students may select this course.</w:t>
            </w:r>
          </w:p>
        </w:tc>
      </w:tr>
      <w:tr>
        <w:trPr>
          <w:cantSplit w:val="0"/>
          <w:trHeight w:val="14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 2045 A/B</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4.94720458984375" w:right="272.635498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Language and  Literature 1 A/B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English 10</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5175628662" w:lineRule="auto"/>
              <w:ind w:left="118.367919921875" w:right="129.049072265625" w:hanging="6.5734863281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first year of a required two-year sequence includes in-depth analysis  of both literary and nonliterary texts. One of three papers for the  external assessment is written, and one of two oral assessments is  completed for a portion of the IB score. All work is designed to prepare  students for both the oral and written portions of the higher-level IB  English Language and Literature exam. </w:t>
            </w:r>
          </w:p>
        </w:tc>
      </w:tr>
      <w:tr>
        <w:trPr>
          <w:cantSplit w:val="0"/>
          <w:trHeight w:val="13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ENG 2046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4.94720458984375" w:right="272.635498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Language and  Literature 2 A/B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English 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314361572266" w:lineRule="auto"/>
              <w:ind w:left="119.1644287109375" w:right="124.991455078125" w:hanging="7.3699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completes the requirements for the higher-level IB English  Language and Literature exam. The aim of the course is the development  of an understanding of “critical literacy” in students. Students produce a  critical response evaluating aspects of text, context, and meaning, and  demonstrate an ability to write a balanced, comparative analysis.</w:t>
            </w:r>
          </w:p>
        </w:tc>
      </w:tr>
      <w:tr>
        <w:trPr>
          <w:cantSplit w:val="0"/>
          <w:trHeight w:val="669.5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Math Courses - All Diploma students must take one IB math class. Career students may select one of these courses.</w:t>
            </w:r>
          </w:p>
        </w:tc>
      </w:tr>
      <w:tr>
        <w:trPr>
          <w:cantSplit w:val="0"/>
          <w:trHeight w:val="16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2081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31.3470458984375" w:right="58.9868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Approaches, Statistics and  Calculus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1 - SL)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 2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6930999756" w:lineRule="auto"/>
              <w:ind w:left="111.79443359375" w:right="85.94238281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explores numeric, algebraic, geometric, and trigonometric  functions through the lens of practical applications of math in a data-rich  and technology driven world. Application and problem solving skills are  developed through the exploration of these functions as well as statistics,  probability, and differential calculus.</w:t>
            </w:r>
          </w:p>
        </w:tc>
      </w:tr>
      <w:tr>
        <w:trPr>
          <w:cantSplit w:val="0"/>
          <w:trHeight w:val="1620.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2063</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301.74713134765625" w:right="226.63208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Analysis, Statistics and  Calculus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1 - HL)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Algebra 2 (H)</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309707641602" w:lineRule="auto"/>
              <w:ind w:left="111.79443359375" w:right="69.7766113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utilizes numeric, algebraic, geometric, and trigonometric  functions, as well as statistics, probability, and calculus to develop  mathematical thinking skills. Students explore real and abstract  theories/applications to strengthen mathematical modelling and problem  solving skills.</w:t>
            </w:r>
          </w:p>
        </w:tc>
      </w:tr>
      <w:tr>
        <w:trPr>
          <w:cantSplit w:val="0"/>
          <w:trHeight w:val="1622.3211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2082</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31.3470458984375" w:right="58.9868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Approaches, Statistics and  Calculus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2 -SL)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3439941406"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Year 1 - SL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552131652832" w:lineRule="auto"/>
              <w:ind w:left="113.5870361328125" w:right="182.37060546875" w:firstLine="13.54553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HL students study the same topics outlined in the IB Mathematics  Applications SL Course description with significant time dedicated to the  teaching to advanced techniques in statistics, probability, and both  differential &amp; integral calculus.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NEW COURSE OFFERING</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981.999435424805" w:type="dxa"/>
        <w:jc w:val="left"/>
        <w:tblInd w:w="2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16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2064</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250160217285" w:lineRule="auto"/>
              <w:ind w:left="301.74713134765625" w:right="226.6897583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Analysis, Statistics and  Calculus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2 - HL)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714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Year 1 - HL</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55735015869" w:lineRule="auto"/>
              <w:ind w:left="118.367919921875" w:right="296.3037109375" w:hanging="6.57348632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further develops the mathematical and problem solving  skills developed in IB Math Analysis SL. Further attention is paid to  advanced trigonometric topics, statistical analysis, as well as integrable  calculus.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NEW COURSE OFFERING</w:t>
            </w:r>
          </w:p>
        </w:tc>
      </w:tr>
      <w:tr>
        <w:trPr>
          <w:cantSplit w:val="0"/>
          <w:trHeight w:val="928.80126953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23.17756652832031" w:right="277.183837890625" w:hanging="21.6575622558593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Science Courses - All Diploma Students must take one of these courses and may take additional courses if desired.  Career students may select any of these courses.</w:t>
            </w:r>
          </w:p>
        </w:tc>
      </w:tr>
      <w:tr>
        <w:trPr>
          <w:cantSplit w:val="0"/>
          <w:trHeight w:val="171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2080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HL A/B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7978515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44874572754" w:lineRule="auto"/>
              <w:ind w:left="117.371826171875" w:right="78.731689453125" w:firstLine="9.7607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 Biology offers extensive laboratory experiences and emphasizes critical  analysis of scientific information; evaluation of biological knowledge with  respect to those problems facing mankind at present, and synthesis of  biological information from different areas of the field. Topics include  biochemistry, cytology, molecular genetics and heredity and variation.  Student prepare for the higher-level IB Biology exam. This course can  only be taken over two years, year 1 as a junior and year 2 as a senior</w:t>
            </w:r>
          </w:p>
        </w:tc>
      </w:tr>
      <w:tr>
        <w:trPr>
          <w:cantSplit w:val="0"/>
          <w:trHeight w:val="162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SCI2083</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2 HL A/B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Biology HL year 1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27.132568359375" w:right="519.959716796875" w:hanging="15.338134765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course covers the same topics as in IB Biology HL but it is the 2</w:t>
            </w:r>
            <w:r w:rsidDel="00000000" w:rsidR="00000000" w:rsidRPr="00000000">
              <w:rPr>
                <w:rFonts w:ascii="Calibri" w:cs="Calibri" w:eastAsia="Calibri" w:hAnsi="Calibri"/>
                <w:b w:val="0"/>
                <w:i w:val="0"/>
                <w:smallCaps w:val="0"/>
                <w:strike w:val="0"/>
                <w:color w:val="333333"/>
                <w:sz w:val="21.60000006357829"/>
                <w:szCs w:val="21.60000006357829"/>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333333"/>
                <w:sz w:val="12.960000038146973"/>
                <w:szCs w:val="12.96000003814697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Biology course in the IB matrix.</w:t>
            </w:r>
          </w:p>
        </w:tc>
      </w:tr>
      <w:tr>
        <w:trPr>
          <w:cantSplit w:val="0"/>
          <w:trHeight w:val="17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2087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Chemistry A/B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07817077637" w:lineRule="auto"/>
              <w:ind w:left="118.367919921875" w:right="270.609130859375" w:hanging="6.5734863281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w:t>
            </w:r>
          </w:p>
        </w:tc>
      </w:tr>
      <w:tr>
        <w:trPr>
          <w:cantSplit w:val="0"/>
          <w:trHeight w:val="196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2096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Physics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416870117188" w:lineRule="auto"/>
              <w:ind w:left="113.5870361328125" w:right="99.43603515625" w:firstLine="3.7847900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investigate physical laws and theories, relationships of physical  phenomena, and interrelationships of physics and other fields of human  endeavor. Some topics include vector mathematics, kinematics,  dynamics, energy, thermodynamics, electricity and magnetism, and  nuclear structure and energy. Additional focus is placed on the social and  historical perspective in which physical ideas have developed throughout  the world. This course prepares students for the IB standard-level Physics  examination</w:t>
            </w:r>
          </w:p>
        </w:tc>
      </w:tr>
      <w:tr>
        <w:trPr>
          <w:cantSplit w:val="0"/>
          <w:trHeight w:val="1718.399353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2090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256.14715576171875" w:right="184.1326904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Environmental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6345825195" w:lineRule="auto"/>
              <w:ind w:left="117.371826171875" w:right="327.984619140625" w:hanging="0.996093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This  course prepares students for the IB standard-level environmental  systems exams.</w:t>
            </w:r>
          </w:p>
        </w:tc>
      </w:tr>
      <w:tr>
        <w:trPr>
          <w:cantSplit w:val="0"/>
          <w:trHeight w:val="1963.7213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ITC 2065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2794189453" w:lineRule="auto"/>
              <w:ind w:left="119.1644287109375" w:right="96.705322265625" w:hanging="7.3699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develops an understanding of the fundamental concepts of  computational thinking as well as knowledge of how computers and  other digital devices operate. During the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w:t>
            </w:r>
          </w:p>
        </w:tc>
      </w:tr>
      <w:tr>
        <w:trPr>
          <w:cantSplit w:val="0"/>
          <w:trHeight w:val="931.199951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19.42398071289062" w:right="462.091064453125" w:hanging="1.1039733886718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Social Studies Courses - All Diploma Students must take one of these courses and may take additional courses if  desired. Career students may select any of these courses.</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981.999435424805" w:type="dxa"/>
        <w:jc w:val="left"/>
        <w:tblInd w:w="2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9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2043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1 A/B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11.79443359375" w:right="122.8015136718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surveys European and World History from 1750-1900 and is  the first year of a two year course of study that prepares students for the  IB History exam. </w:t>
            </w:r>
          </w:p>
        </w:tc>
      </w:tr>
      <w:tr>
        <w:trPr>
          <w:cantSplit w:val="0"/>
          <w:trHeight w:val="16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2074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2 A/B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History 1 IB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8.367919921875" w:right="141.322021484375" w:hanging="6.57348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detailed study of 20</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century history including the rise of  single party states and causes practices and effects of war. Students are  prepared for the IB History HL exam </w:t>
            </w:r>
          </w:p>
        </w:tc>
      </w:tr>
      <w:tr>
        <w:trPr>
          <w:cantSplit w:val="0"/>
          <w:trHeight w:val="93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2044</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3.3477783203125" w:right="82.164306640625" w:firstLine="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Focuses on the nature of human beings and the methods of psychological  inquiry. Students study human behavior from a cognitive, behavioral and  psychodynamic perspective</w:t>
            </w:r>
          </w:p>
        </w:tc>
      </w:tr>
      <w:tr>
        <w:trPr>
          <w:cantSplit w:val="0"/>
          <w:trHeight w:val="147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2048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191955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Social and Cultural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Anthropology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371826171875" w:right="90.2526855468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Social and cultural anthropology is the comparative study of culture and  human societies. Anthropologists seek an understanding of humankind in  all its diversity. Social and cultural anthropology places special emphasis  on comparative perspectives that challenge cultural assumptions.</w:t>
            </w:r>
          </w:p>
        </w:tc>
      </w:tr>
      <w:tr>
        <w:trPr>
          <w:cantSplit w:val="0"/>
          <w:trHeight w:val="147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2018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191955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IB Global Politics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240" w:before="240" w:line="245.68408012390137"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realworld examples and case studies. It also invites comparison between these examples and case studies to ensure a wider and transnational perspective.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371826171875" w:right="90.252685546875" w:hanging="1.7926025390625"/>
              <w:jc w:val="left"/>
              <w:rPr>
                <w:rFonts w:ascii="Calibri" w:cs="Calibri" w:eastAsia="Calibri" w:hAnsi="Calibri"/>
                <w:sz w:val="19.920000076293945"/>
                <w:szCs w:val="19.920000076293945"/>
              </w:rPr>
            </w:pPr>
            <w:r w:rsidDel="00000000" w:rsidR="00000000" w:rsidRPr="00000000">
              <w:rPr>
                <w:rtl w:val="0"/>
              </w:rPr>
            </w:r>
          </w:p>
        </w:tc>
      </w:tr>
      <w:tr>
        <w:trPr>
          <w:cantSplit w:val="0"/>
          <w:trHeight w:val="811.199951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3.02078247070312" w:right="593.65478515625" w:firstLine="5.29922485351562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World Language Courses - All Diploma students must take one IB World Language class. Career students may  select one of these courses.</w:t>
            </w:r>
          </w:p>
        </w:tc>
      </w:tr>
      <w:tr>
        <w:trPr>
          <w:cantSplit w:val="0"/>
          <w:trHeight w:val="13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2227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5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3.99993896484375" w:right="91.59881591796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(H) or Spanish for  Spanish Speakers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62210083" w:lineRule="auto"/>
              <w:ind w:left="118.367919921875" w:right="616.419677734375" w:hanging="4.58190917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Spanish communications course where the focus is to  strengthen communication skills and awareness of the culture and  everyday life of Spanish speakers. Preparation for the IB exam.</w:t>
            </w:r>
          </w:p>
        </w:tc>
      </w:tr>
      <w:tr>
        <w:trPr>
          <w:cantSplit w:val="0"/>
          <w:trHeight w:val="108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2228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6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857536315918" w:lineRule="auto"/>
              <w:ind w:left="118.367919921875" w:right="207.8979492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Spanish communications course using  everyday situations and media sources to enhance their communication  skills. IB exam preparation</w:t>
            </w:r>
          </w:p>
        </w:tc>
      </w:tr>
      <w:tr>
        <w:trPr>
          <w:cantSplit w:val="0"/>
          <w:trHeight w:val="135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WLG 2229</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7 (HL)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231.1199951171875" w:right="220.200500488281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6/ IB Spanish 5 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9.1644287109375" w:right="481.95678710937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Prepares students to take the HL IB Spanish exam by continuing with  communication skills and including famous Spanish literature.</w:t>
            </w:r>
          </w:p>
        </w:tc>
      </w:tr>
      <w:tr>
        <w:trPr>
          <w:cantSplit w:val="0"/>
          <w:trHeight w:val="108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2209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5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89111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4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62210083" w:lineRule="auto"/>
              <w:ind w:left="118.367919921875" w:right="659.644775390625" w:hanging="4.581909179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French communications course where the focus is to  strengthen communication skills and awareness of the culture and  everyday life of French speakers. Preparation for the IB exam</w:t>
            </w:r>
          </w:p>
        </w:tc>
      </w:tr>
      <w:tr>
        <w:trPr>
          <w:cantSplit w:val="0"/>
          <w:trHeight w:val="1085.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2210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6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French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8583221435547" w:lineRule="auto"/>
              <w:ind w:left="118.367919921875" w:right="208.85620117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IB exam preparation</w:t>
            </w:r>
          </w:p>
        </w:tc>
      </w:tr>
      <w:tr>
        <w:trPr>
          <w:cantSplit w:val="0"/>
          <w:trHeight w:val="135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2211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7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6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18.367919921875" w:right="208.85620117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HL exam preparation.</w:t>
            </w:r>
          </w:p>
        </w:tc>
      </w:tr>
      <w:tr>
        <w:trPr>
          <w:cantSplit w:val="0"/>
          <w:trHeight w:val="928.719940185546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19.20318603515625" w:right="196.009521484375" w:hanging="0.88317871093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Arts Courses - Diploma and Career students may take one of these classes. Diploma students who do not take one  of the Arts classes must take a second Social Studies or Science Class instead.</w:t>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981.999435424805" w:type="dxa"/>
        <w:jc w:val="left"/>
        <w:tblInd w:w="2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123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 2018</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Visual Arts 1 A/B (SL/HL)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5.5792236328125" w:right="206.265869140625" w:firstLine="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by the standard-level IB Art and Design assessment.</w:t>
            </w:r>
          </w:p>
        </w:tc>
      </w:tr>
      <w:tr>
        <w:trPr>
          <w:cantSplit w:val="0"/>
          <w:trHeight w:val="123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 2021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Visual Arts 2 A/B (HL)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IB Visual Arts 1</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Seniors Only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9492340088" w:lineRule="auto"/>
              <w:ind w:left="115.5792236328125" w:right="206.265869140625" w:firstLine="1.7926025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by the standard-level IB Art and Design assessment.</w:t>
            </w:r>
          </w:p>
        </w:tc>
      </w:tr>
      <w:tr>
        <w:trPr>
          <w:cantSplit w:val="0"/>
          <w:trHeight w:val="19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 2106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Theater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11-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264999389648" w:lineRule="auto"/>
              <w:ind w:left="113.5870361328125" w:right="246.3623046875" w:firstLine="13.5455322265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IB Theatre explores a range of creative works in a global context and  emphasizes practical production by the student. Assessments include a  practical play analysis, a reflective and analytical portfolio of their  theatrical work, and research that applies theoretical and historical  concepts to a contemporary production. Students are prepared for the  standard-level IB examination. Writing and thinking skills are reinforced  through journaling.</w:t>
            </w:r>
          </w:p>
        </w:tc>
      </w:tr>
    </w:tb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Option C IB Course Student </w:t>
      </w:r>
    </w:p>
    <w:p w:rsidR="00000000" w:rsidDel="00000000" w:rsidP="00000000" w:rsidRDefault="00000000" w:rsidRPr="00000000" w14:paraId="00000160">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Interested juniors and seniors may enroll in the following IB courses if interested.  Please note that students will be expected to take the corresponding IB exam at the end of the course </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English HL (this is a two year course) </w:t>
      </w:r>
    </w:p>
    <w:p w:rsidR="00000000" w:rsidDel="00000000" w:rsidP="00000000" w:rsidRDefault="00000000" w:rsidRPr="00000000" w14:paraId="0000016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History HL (this is a two year course and counts as the Modern World History graduation requirement)</w:t>
      </w:r>
    </w:p>
    <w:p w:rsidR="00000000" w:rsidDel="00000000" w:rsidP="00000000" w:rsidRDefault="00000000" w:rsidRPr="00000000" w14:paraId="0000016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Environmental Science </w:t>
      </w:r>
    </w:p>
    <w:p w:rsidR="00000000" w:rsidDel="00000000" w:rsidP="00000000" w:rsidRDefault="00000000" w:rsidRPr="00000000" w14:paraId="0000016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Chemistry </w:t>
      </w:r>
    </w:p>
    <w:p w:rsidR="00000000" w:rsidDel="00000000" w:rsidP="00000000" w:rsidRDefault="00000000" w:rsidRPr="00000000" w14:paraId="0000016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Computer Science (please note the AP Java is a prerequisite)</w:t>
      </w:r>
    </w:p>
    <w:p w:rsidR="00000000" w:rsidDel="00000000" w:rsidP="00000000" w:rsidRDefault="00000000" w:rsidRPr="00000000" w14:paraId="0000016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Social Cultural Anthropology </w:t>
      </w:r>
    </w:p>
    <w:p w:rsidR="00000000" w:rsidDel="00000000" w:rsidP="00000000" w:rsidRDefault="00000000" w:rsidRPr="00000000" w14:paraId="0000016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Global Politics </w:t>
      </w:r>
    </w:p>
    <w:p w:rsidR="00000000" w:rsidDel="00000000" w:rsidP="00000000" w:rsidRDefault="00000000" w:rsidRPr="00000000" w14:paraId="0000016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Theater </w:t>
      </w:r>
    </w:p>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12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270"/>
        <w:gridCol w:w="1440"/>
        <w:gridCol w:w="4725"/>
        <w:tblGridChange w:id="0">
          <w:tblGrid>
            <w:gridCol w:w="1770"/>
            <w:gridCol w:w="3270"/>
            <w:gridCol w:w="1440"/>
            <w:gridCol w:w="4725"/>
          </w:tblGrid>
        </w:tblGridChange>
      </w:tblGrid>
      <w:tr>
        <w:trPr>
          <w:cantSplit w:val="0"/>
          <w:trHeight w:val="2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 2045 A/B</w:t>
            </w:r>
          </w:p>
          <w:p w:rsidR="00000000" w:rsidDel="00000000" w:rsidP="00000000" w:rsidRDefault="00000000" w:rsidRPr="00000000" w14:paraId="00000172">
            <w:pPr>
              <w:widowControl w:val="0"/>
              <w:spacing w:line="240" w:lineRule="auto"/>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3.38072776794434" w:lineRule="auto"/>
              <w:ind w:left="344.94720458984375" w:right="272.635498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English Language and  Literature 1 A/B </w:t>
            </w:r>
          </w:p>
          <w:p w:rsidR="00000000" w:rsidDel="00000000" w:rsidP="00000000" w:rsidRDefault="00000000" w:rsidRPr="00000000" w14:paraId="00000174">
            <w:pPr>
              <w:widowControl w:val="0"/>
              <w:spacing w:before="276.8164062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175">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English 10</w:t>
            </w:r>
          </w:p>
          <w:p w:rsidR="00000000" w:rsidDel="00000000" w:rsidP="00000000" w:rsidRDefault="00000000" w:rsidRPr="00000000" w14:paraId="00000176">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4.7215175628662" w:lineRule="auto"/>
              <w:ind w:left="118.367919921875" w:right="129.049072265625" w:hanging="6.57348632812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This first year of a required two-year sequence includes in-depth analysis  of both literary and nonliterary texts. One of three papers for the  external assessment is written, and one of two oral assessments is  completed for a portion of the IB score. All work is designed to prepare  students for both the oral and written portions of the higher-level IB  English Language and Literature exam.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2043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History 1 A/B </w:t>
            </w:r>
          </w:p>
          <w:p w:rsidR="00000000" w:rsidDel="00000000" w:rsidP="00000000" w:rsidRDefault="00000000" w:rsidRPr="00000000" w14:paraId="0000017B">
            <w:pPr>
              <w:widowControl w:val="0"/>
              <w:spacing w:before="11.126708984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4.47978973388672" w:lineRule="auto"/>
              <w:ind w:left="111.79443359375" w:right="122.801513671875" w:hanging="1.792602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course surveys European and World History from 1750-1900 and is  the first year of a two year course of study that prepares students for the  IB History exam.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2090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3.38104248046875" w:lineRule="auto"/>
              <w:ind w:left="256.14715576171875" w:right="184.13269042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Environmental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81">
            <w:pPr>
              <w:widowControl w:val="0"/>
              <w:spacing w:before="11.1267089843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4.88176345825195" w:lineRule="auto"/>
              <w:ind w:left="117.371826171875" w:right="327.984619140625" w:hanging="0.9960937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This  course prepares students for the IB standard-level environmental  systems exams.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Chemistry A/B </w:t>
            </w:r>
          </w:p>
          <w:p w:rsidR="00000000" w:rsidDel="00000000" w:rsidP="00000000" w:rsidRDefault="00000000" w:rsidRPr="00000000" w14:paraId="00000185">
            <w:pPr>
              <w:widowControl w:val="0"/>
              <w:spacing w:before="279.92614746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186">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Chemistry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88">
            <w:pPr>
              <w:widowControl w:val="0"/>
              <w:spacing w:before="11.1254882812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4.88207817077637" w:lineRule="auto"/>
              <w:ind w:left="118.367919921875" w:right="270.609130859375" w:hanging="6.573486328125"/>
              <w:rPr>
                <w:rFonts w:ascii="Calibri" w:cs="Calibri" w:eastAsia="Calibri" w:hAnsi="Calibri"/>
                <w:color w:val="333333"/>
                <w:sz w:val="19.920000076293945"/>
                <w:szCs w:val="19.920000076293945"/>
              </w:rPr>
            </w:pPr>
            <w:r w:rsidDel="00000000" w:rsidR="00000000" w:rsidRPr="00000000">
              <w:rPr>
                <w:rFonts w:ascii="Calibri" w:cs="Calibri" w:eastAsia="Calibri" w:hAnsi="Calibri"/>
                <w:sz w:val="19.920000076293945"/>
                <w:szCs w:val="19.920000076293945"/>
                <w:rtl w:val="0"/>
              </w:rPr>
              <w:t xml:space="preserve">T</w:t>
            </w:r>
            <w:r w:rsidDel="00000000" w:rsidR="00000000" w:rsidRPr="00000000">
              <w:rPr>
                <w:rFonts w:ascii="Calibri" w:cs="Calibri" w:eastAsia="Calibri" w:hAnsi="Calibri"/>
                <w:color w:val="333333"/>
                <w:sz w:val="19.920000076293945"/>
                <w:szCs w:val="19.920000076293945"/>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w:t>
            </w:r>
          </w:p>
          <w:p w:rsidR="00000000" w:rsidDel="00000000" w:rsidP="00000000" w:rsidRDefault="00000000" w:rsidRPr="00000000" w14:paraId="0000018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Computer Science 1 </w:t>
            </w:r>
          </w:p>
          <w:p w:rsidR="00000000" w:rsidDel="00000000" w:rsidP="00000000" w:rsidRDefault="00000000" w:rsidRPr="00000000" w14:paraId="0000018D">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Prerequisite </w:t>
            </w:r>
          </w:p>
          <w:p w:rsidR="00000000" w:rsidDel="00000000" w:rsidP="00000000" w:rsidRDefault="00000000" w:rsidRPr="00000000" w14:paraId="0000018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Java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90">
            <w:pPr>
              <w:widowControl w:val="0"/>
              <w:spacing w:before="11.1270141601562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5.2832794189453" w:lineRule="auto"/>
              <w:ind w:left="119.1644287109375" w:right="96.705322265625" w:hanging="7.36999511718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course develops an understanding of the fundamental concepts of  computational thinking as well as knowledge of how computers and  other digital devices operate. During the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2048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right="375.191955566406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Social and Cultural  </w:t>
            </w:r>
          </w:p>
          <w:p w:rsidR="00000000" w:rsidDel="00000000" w:rsidP="00000000" w:rsidRDefault="00000000" w:rsidRPr="00000000" w14:paraId="00000194">
            <w:pPr>
              <w:widowControl w:val="0"/>
              <w:spacing w:before="11.12792968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Anthropology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96">
            <w:pPr>
              <w:widowControl w:val="0"/>
              <w:spacing w:before="11.12792968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5.68408012390137" w:lineRule="auto"/>
              <w:ind w:left="117.371826171875" w:right="90.252685546875" w:hanging="1.792602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Social and cultural anthropology is the comparative study of culture and  human societies. Anthropologists seek an understanding of humankind in  all its diversity. Social and cultural anthropology places special emphasis  on comparative perspectives that challenge cultural assumptions.</w:t>
            </w:r>
          </w:p>
        </w:tc>
      </w:tr>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ind w:right="375.191955566406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Global Politics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p w:rsidR="00000000" w:rsidDel="00000000" w:rsidP="00000000" w:rsidRDefault="00000000" w:rsidRPr="00000000" w14:paraId="0000019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240" w:before="240" w:line="245.68408012390137"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realworld examples and case studies. It also invites comparison between these examples and case studies to ensure a wider and transnational perspective.</w:t>
            </w:r>
          </w:p>
          <w:p w:rsidR="00000000" w:rsidDel="00000000" w:rsidP="00000000" w:rsidRDefault="00000000" w:rsidRPr="00000000" w14:paraId="0000019D">
            <w:pPr>
              <w:widowControl w:val="0"/>
              <w:spacing w:line="245.68408012390137" w:lineRule="auto"/>
              <w:ind w:left="117.371826171875" w:right="90.252685546875" w:hanging="1.7926025390625"/>
              <w:rPr>
                <w:rFonts w:ascii="Calibri" w:cs="Calibri" w:eastAsia="Calibri" w:hAnsi="Calibri"/>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 2106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Theater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11- </w:t>
            </w:r>
          </w:p>
          <w:p w:rsidR="00000000" w:rsidDel="00000000" w:rsidP="00000000" w:rsidRDefault="00000000" w:rsidRPr="00000000" w14:paraId="000001A1">
            <w:pPr>
              <w:widowControl w:val="0"/>
              <w:spacing w:before="11.126708984375" w:line="240" w:lineRule="auto"/>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5.28264999389648" w:lineRule="auto"/>
              <w:ind w:left="113.5870361328125" w:right="246.3623046875" w:firstLine="13.545532226562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IB Theatre explores a range of creative works in a global context and  emphasizes practical production by the student. Assessments include a  practical play analysis, a reflective and analytical portfolio of their  theatrical work, and research that applies theoretical and historical  concepts to a contemporary production. Students are prepared for the  standard-level IB examination. Writing and thinking skills are reinforced  through journaling.</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Ms. Laurie Ainsworth, IB Coordinator, for guidance and information.</w:t>
      </w:r>
    </w:p>
    <w:sectPr>
      <w:pgSz w:h="15840" w:w="12240" w:orient="portrait"/>
      <w:pgMar w:bottom="792.4800109863281" w:top="554.400634765625" w:left="579.5327758789062" w:right="506.8005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