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10.93994140625" w:firstLine="0"/>
        <w:jc w:val="right"/>
        <w:rPr>
          <w:rFonts w:ascii="Calibri" w:cs="Calibri" w:eastAsia="Calibri" w:hAnsi="Calibri"/>
          <w:b w:val="1"/>
          <w:i w:val="0"/>
          <w:smallCaps w:val="0"/>
          <w:strike w:val="0"/>
          <w:color w:val="000000"/>
          <w:sz w:val="40.08000183105469"/>
          <w:szCs w:val="40.08000183105469"/>
          <w:u w:val="none"/>
          <w:shd w:fill="auto" w:val="clear"/>
          <w:vertAlign w:val="baseline"/>
        </w:rPr>
      </w:pPr>
      <w:r w:rsidDel="00000000" w:rsidR="00000000" w:rsidRPr="00000000">
        <w:rPr>
          <w:rFonts w:ascii="Calibri" w:cs="Calibri" w:eastAsia="Calibri" w:hAnsi="Calibri"/>
          <w:b w:val="1"/>
          <w:i w:val="0"/>
          <w:smallCaps w:val="0"/>
          <w:strike w:val="0"/>
          <w:color w:val="000000"/>
          <w:sz w:val="40.08000183105469"/>
          <w:szCs w:val="40.08000183105469"/>
          <w:u w:val="none"/>
          <w:shd w:fill="auto" w:val="clear"/>
          <w:vertAlign w:val="baseline"/>
          <w:rtl w:val="0"/>
        </w:rPr>
        <w:t xml:space="preserve">Rockville HS - College/Career Research and Development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266357421875" w:line="244.23514366149902" w:lineRule="auto"/>
        <w:ind w:left="13.920021057128906" w:right="670.120849609375" w:hanging="13.92002105712890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These courses are to prepare students for College and post-secondary education with school internships  (Educorp) and off-site internships in any field.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266357421875" w:line="244.23514366149902" w:lineRule="auto"/>
        <w:ind w:left="13.920021057128906" w:right="670.120849609375" w:hanging="13.920021057128906"/>
        <w:jc w:val="left"/>
        <w:rPr>
          <w:rFonts w:ascii="Calibri" w:cs="Calibri" w:eastAsia="Calibri" w:hAnsi="Calibri"/>
          <w:sz w:val="24"/>
          <w:szCs w:val="24"/>
        </w:rPr>
      </w:pPr>
      <w:r w:rsidDel="00000000" w:rsidR="00000000" w:rsidRPr="00000000">
        <w:rPr>
          <w:rtl w:val="0"/>
        </w:rPr>
      </w:r>
    </w:p>
    <w:tbl>
      <w:tblPr>
        <w:tblStyle w:val="Table1"/>
        <w:tblW w:w="10802.00065612793" w:type="dxa"/>
        <w:jc w:val="left"/>
        <w:tblInd w:w="184.7200012207031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4000091552734"/>
        <w:gridCol w:w="1349.4000244140625"/>
        <w:gridCol w:w="6572.200622558594"/>
        <w:tblGridChange w:id="0">
          <w:tblGrid>
            <w:gridCol w:w="2880.4000091552734"/>
            <w:gridCol w:w="1349.4000244140625"/>
            <w:gridCol w:w="6572.200622558594"/>
          </w:tblGrid>
        </w:tblGridChange>
      </w:tblGrid>
      <w:tr>
        <w:trPr>
          <w:cantSplit w:val="0"/>
          <w:trHeight w:val="42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d9d9d9" w:val="clear"/>
                <w:vertAlign w:val="baseline"/>
              </w:rPr>
            </w:pPr>
            <w:r w:rsidDel="00000000" w:rsidR="00000000" w:rsidRPr="00000000">
              <w:rPr>
                <w:rFonts w:ascii="Calibri" w:cs="Calibri" w:eastAsia="Calibri" w:hAnsi="Calibri"/>
                <w:b w:val="1"/>
                <w:i w:val="0"/>
                <w:smallCaps w:val="0"/>
                <w:strike w:val="0"/>
                <w:color w:val="000000"/>
                <w:sz w:val="24"/>
                <w:szCs w:val="24"/>
                <w:u w:val="none"/>
                <w:shd w:fill="d9d9d9" w:val="clear"/>
                <w:vertAlign w:val="baseline"/>
                <w:rtl w:val="0"/>
              </w:rPr>
              <w:t xml:space="preserve">Course Title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d9d9d9" w:val="clear"/>
                <w:vertAlign w:val="baseline"/>
              </w:rPr>
            </w:pPr>
            <w:r w:rsidDel="00000000" w:rsidR="00000000" w:rsidRPr="00000000">
              <w:rPr>
                <w:rFonts w:ascii="Calibri" w:cs="Calibri" w:eastAsia="Calibri" w:hAnsi="Calibri"/>
                <w:b w:val="1"/>
                <w:i w:val="0"/>
                <w:smallCaps w:val="0"/>
                <w:strike w:val="0"/>
                <w:color w:val="000000"/>
                <w:sz w:val="24"/>
                <w:szCs w:val="24"/>
                <w:u w:val="none"/>
                <w:shd w:fill="d9d9d9" w:val="clear"/>
                <w:vertAlign w:val="baseline"/>
                <w:rtl w:val="0"/>
              </w:rPr>
              <w:t xml:space="preserve">GR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d9d9d9" w:val="clear"/>
                <w:vertAlign w:val="baseline"/>
              </w:rPr>
            </w:pPr>
            <w:r w:rsidDel="00000000" w:rsidR="00000000" w:rsidRPr="00000000">
              <w:rPr>
                <w:rFonts w:ascii="Calibri" w:cs="Calibri" w:eastAsia="Calibri" w:hAnsi="Calibri"/>
                <w:b w:val="1"/>
                <w:i w:val="0"/>
                <w:smallCaps w:val="0"/>
                <w:strike w:val="0"/>
                <w:color w:val="000000"/>
                <w:sz w:val="24"/>
                <w:szCs w:val="24"/>
                <w:u w:val="none"/>
                <w:shd w:fill="d9d9d9" w:val="clear"/>
                <w:vertAlign w:val="baseline"/>
                <w:rtl w:val="0"/>
              </w:rPr>
              <w:t xml:space="preserve">Description</w:t>
            </w:r>
          </w:p>
        </w:tc>
      </w:tr>
      <w:tr>
        <w:trPr>
          <w:cantSplit w:val="0"/>
          <w:trHeight w:val="74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Advanced Educational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Leadership A/B (Educorp) A/B</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COURSE CODE:</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NSS2036 A/B</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47978973388672" w:lineRule="auto"/>
              <w:ind w:left="120.76812744140625" w:right="305.914306640625" w:hanging="13.9440917968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1"/>
                <w:sz w:val="19.920000076293945"/>
                <w:szCs w:val="19.920000076293945"/>
                <w:rtl w:val="0"/>
              </w:rPr>
              <w:t xml:space="preserve">Student Interest Survey</w:t>
            </w: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 required.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Students strong in various academic subjects will  support students and teachers in classes during the school day. </w:t>
            </w:r>
            <w:r w:rsidDel="00000000" w:rsidR="00000000" w:rsidRPr="00000000">
              <w:rPr>
                <w:rFonts w:ascii="Calibri" w:cs="Calibri" w:eastAsia="Calibri" w:hAnsi="Calibri"/>
                <w:sz w:val="19.920000076293945"/>
                <w:szCs w:val="19.920000076293945"/>
                <w:rtl w:val="0"/>
              </w:rPr>
              <w:t xml:space="preserve">Courses</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can  be taken for credit hours or Student Service Learning hours.</w:t>
            </w:r>
          </w:p>
        </w:tc>
      </w:tr>
      <w:tr>
        <w:trPr>
          <w:cantSplit w:val="0"/>
          <w:trHeight w:val="123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vertAlign w:val="baseline"/>
                <w:rtl w:val="0"/>
              </w:rPr>
              <w:t xml:space="preserve">Advanced Educational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0"/>
                <w:i w:val="0"/>
                <w:smallCaps w:val="0"/>
                <w:strike w:val="0"/>
                <w:color w:val="000000"/>
                <w:sz w:val="22.079999923706055"/>
                <w:szCs w:val="22.079999923706055"/>
                <w:u w:val="none"/>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vertAlign w:val="baseline"/>
                <w:rtl w:val="0"/>
              </w:rPr>
              <w:t xml:space="preserve">Leadership A/B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79296875" w:line="240" w:lineRule="auto"/>
              <w:ind w:left="0" w:right="0" w:firstLine="0"/>
              <w:jc w:val="center"/>
              <w:rPr>
                <w:rFonts w:ascii="Calibri" w:cs="Calibri" w:eastAsia="Calibri" w:hAnsi="Calibri"/>
                <w:b w:val="0"/>
                <w:i w:val="0"/>
                <w:smallCaps w:val="0"/>
                <w:strike w:val="0"/>
                <w:color w:val="000000"/>
                <w:sz w:val="22.079999923706055"/>
                <w:szCs w:val="22.079999923706055"/>
                <w:u w:val="none"/>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vertAlign w:val="baseline"/>
                <w:rtl w:val="0"/>
              </w:rPr>
              <w:t xml:space="preserve">(Autism/LFI Support)</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79296875" w:line="240" w:lineRule="auto"/>
              <w:ind w:left="0" w:right="0" w:firstLine="0"/>
              <w:jc w:val="center"/>
              <w:rPr>
                <w:rFonts w:ascii="Calibri" w:cs="Calibri" w:eastAsia="Calibri" w:hAnsi="Calibri"/>
                <w:sz w:val="22.079999923706055"/>
                <w:szCs w:val="22.079999923706055"/>
                <w:highlight w:val="yellow"/>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79296875" w:line="240" w:lineRule="auto"/>
              <w:ind w:left="0" w:right="0" w:firstLine="0"/>
              <w:jc w:val="center"/>
              <w:rPr>
                <w:rFonts w:ascii="Calibri" w:cs="Calibri" w:eastAsia="Calibri" w:hAnsi="Calibri"/>
                <w:sz w:val="22.079999923706055"/>
                <w:szCs w:val="22.079999923706055"/>
                <w:highlight w:val="yellow"/>
              </w:rPr>
            </w:pPr>
            <w:r w:rsidDel="00000000" w:rsidR="00000000" w:rsidRPr="00000000">
              <w:rPr>
                <w:color w:val="333333"/>
                <w:sz w:val="21"/>
                <w:szCs w:val="21"/>
                <w:shd w:fill="f9f9f9" w:val="clear"/>
                <w:rtl w:val="0"/>
              </w:rPr>
              <w:t xml:space="preserve">NSS2036A20 / </w:t>
            </w:r>
            <w:r w:rsidDel="00000000" w:rsidR="00000000" w:rsidRPr="00000000">
              <w:rPr>
                <w:color w:val="333333"/>
                <w:sz w:val="21"/>
                <w:szCs w:val="21"/>
                <w:highlight w:val="white"/>
                <w:rtl w:val="0"/>
              </w:rPr>
              <w:t xml:space="preserve">NSS2036A30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0822639465332" w:lineRule="auto"/>
              <w:ind w:left="120.76812744140625" w:right="71.0546875" w:hanging="6.57379150390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experience is offered for general education students to work in the self contained special education classrooms utilizing the Functional Life Skills/Core  Curriculum. The students are expected to provide support and assistance to  help the Certificate of Achievement students achieve their academic and  social goals. </w:t>
            </w:r>
          </w:p>
        </w:tc>
      </w:tr>
      <w:tr>
        <w:trPr>
          <w:cantSplit w:val="0"/>
          <w:trHeight w:val="1231.79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Internship A/B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(course is repeatable)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COURSE CODE: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WBL2004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12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327823638916" w:lineRule="auto"/>
              <w:ind w:left="117.9791259765625" w:right="287.87109375" w:hanging="11.155090332031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1"/>
                <w:sz w:val="19.920000076293945"/>
                <w:szCs w:val="19.920000076293945"/>
                <w:rtl w:val="0"/>
              </w:rPr>
              <w:t xml:space="preserve">Student Interest Survey</w:t>
            </w: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 required.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Provides an opportunity for students to explore their  potential career pathway by participating in an off-site internship at an  approved worksite. Students will be on an abbreviated schedule for up to three  class periods. Students will be on an abbreviated schedule and expected to  work at least 4 hours per week at an approved off-site internship.</w:t>
            </w:r>
          </w:p>
        </w:tc>
      </w:tr>
    </w:tbl>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6.231689453125" w:firstLine="0"/>
        <w:jc w:val="right"/>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For any other options or questions please see Ms. Julie James, Resource Teacher (RT) for guidance and information.</w:t>
      </w:r>
    </w:p>
    <w:sectPr>
      <w:pgSz w:h="15840" w:w="12240" w:orient="portrait"/>
      <w:pgMar w:bottom="7020.999755859375" w:top="554.400634765625" w:left="577.6799774169922" w:right="775.59936523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